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629" w:type="dxa"/>
        <w:tblBorders>
          <w:insideH w:val="single" w:sz="4" w:space="0" w:color="auto"/>
        </w:tblBorders>
        <w:tblLayout w:type="fixed"/>
        <w:tblLook w:val="0000" w:firstRow="0" w:lastRow="0" w:firstColumn="0" w:lastColumn="0" w:noHBand="0" w:noVBand="0"/>
      </w:tblPr>
      <w:tblGrid>
        <w:gridCol w:w="4928"/>
        <w:gridCol w:w="1701"/>
      </w:tblGrid>
      <w:tr w:rsidR="00E964A0" w:rsidRPr="00B80DA8" w14:paraId="6A2EC3CC" w14:textId="77777777" w:rsidTr="001A0586">
        <w:tc>
          <w:tcPr>
            <w:tcW w:w="4928" w:type="dxa"/>
          </w:tcPr>
          <w:p w14:paraId="210118A8" w14:textId="77777777" w:rsidR="00E964A0" w:rsidRPr="00AE7EA7" w:rsidRDefault="00E964A0" w:rsidP="00AE7EA7">
            <w:pPr>
              <w:spacing w:after="0" w:line="240" w:lineRule="auto"/>
              <w:jc w:val="center"/>
              <w:rPr>
                <w:rFonts w:ascii="Times New Roman" w:hAnsi="Times New Roman"/>
                <w:sz w:val="26"/>
                <w:szCs w:val="26"/>
              </w:rPr>
            </w:pPr>
            <w:r w:rsidRPr="00AE7EA7">
              <w:rPr>
                <w:rFonts w:ascii="Times New Roman" w:hAnsi="Times New Roman"/>
                <w:sz w:val="26"/>
                <w:szCs w:val="26"/>
              </w:rPr>
              <w:t>SỞ GIÁO DỤC VÀ ĐÀO TẠO</w:t>
            </w:r>
          </w:p>
          <w:p w14:paraId="421BB534" w14:textId="4B7B7217" w:rsidR="00E964A0" w:rsidRPr="00AE7EA7" w:rsidRDefault="00E964A0" w:rsidP="00AE7EA7">
            <w:pPr>
              <w:spacing w:after="0" w:line="240" w:lineRule="auto"/>
              <w:jc w:val="center"/>
              <w:rPr>
                <w:rFonts w:ascii="Times New Roman" w:hAnsi="Times New Roman"/>
                <w:sz w:val="26"/>
                <w:szCs w:val="26"/>
              </w:rPr>
            </w:pPr>
            <w:r w:rsidRPr="00AE7EA7">
              <w:rPr>
                <w:rFonts w:ascii="Times New Roman" w:hAnsi="Times New Roman"/>
                <w:sz w:val="26"/>
                <w:szCs w:val="26"/>
              </w:rPr>
              <w:t>THÀNH PHỐ HỒ CHÍ MINH</w:t>
            </w:r>
          </w:p>
          <w:p w14:paraId="7C906B90" w14:textId="77777777" w:rsidR="00E964A0" w:rsidRPr="00AE7EA7" w:rsidRDefault="00AE7EA7" w:rsidP="00AE7EA7">
            <w:pPr>
              <w:spacing w:after="0" w:line="240" w:lineRule="auto"/>
              <w:jc w:val="center"/>
              <w:rPr>
                <w:rFonts w:ascii="Times New Roman" w:hAnsi="Times New Roman"/>
                <w:b/>
                <w:sz w:val="26"/>
                <w:szCs w:val="26"/>
              </w:rPr>
            </w:pPr>
            <w:r w:rsidRPr="00AE7EA7">
              <w:rPr>
                <w:rFonts w:ascii="Times New Roman" w:hAnsi="Times New Roman"/>
                <w:b/>
                <w:sz w:val="26"/>
                <w:szCs w:val="26"/>
              </w:rPr>
              <w:t>TRƯỜNG CAO ĐẲNG LÝ TỰ TRỌNG</w:t>
            </w:r>
          </w:p>
          <w:p w14:paraId="3C03735E" w14:textId="59D4C315" w:rsidR="00AE7EA7" w:rsidRPr="00B80DA8" w:rsidRDefault="00AE7EA7" w:rsidP="00AE7EA7">
            <w:pPr>
              <w:spacing w:after="0" w:line="240" w:lineRule="auto"/>
              <w:jc w:val="center"/>
              <w:rPr>
                <w:rFonts w:ascii="Times New Roman" w:hAnsi="Times New Roman"/>
                <w:b/>
                <w:sz w:val="28"/>
                <w:szCs w:val="28"/>
              </w:rPr>
            </w:pPr>
            <w:r w:rsidRPr="00AE7EA7">
              <w:rPr>
                <w:rFonts w:ascii="Times New Roman" w:hAnsi="Times New Roman"/>
                <w:b/>
                <w:sz w:val="26"/>
                <w:szCs w:val="26"/>
              </w:rPr>
              <w:t>THÀNH PHỐ HỒ  CHÍ MINH</w:t>
            </w:r>
          </w:p>
        </w:tc>
        <w:tc>
          <w:tcPr>
            <w:tcW w:w="1701"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69C64D33" w:rsidR="00A73A31" w:rsidRDefault="00AE7EA7" w:rsidP="00D06AFC">
      <w:pPr>
        <w:spacing w:after="0" w:line="288" w:lineRule="auto"/>
        <w:jc w:val="center"/>
        <w:rPr>
          <w:rFonts w:ascii="Times New Roman" w:hAnsi="Times New Roman"/>
          <w:b/>
          <w:bCs/>
          <w:sz w:val="20"/>
          <w:szCs w:val="28"/>
        </w:rPr>
      </w:pPr>
      <w:r>
        <w:rPr>
          <w:rFonts w:ascii="Times New Roman" w:hAnsi="Times New Roman"/>
          <w:b/>
          <w:bCs/>
          <w:noProof/>
          <w:sz w:val="20"/>
          <w:szCs w:val="28"/>
        </w:rPr>
        <mc:AlternateContent>
          <mc:Choice Requires="wps">
            <w:drawing>
              <wp:anchor distT="0" distB="0" distL="114300" distR="114300" simplePos="0" relativeHeight="251659264" behindDoc="0" locked="0" layoutInCell="1" allowOverlap="1" wp14:anchorId="778C9C0F" wp14:editId="7E79EA15">
                <wp:simplePos x="0" y="0"/>
                <wp:positionH relativeFrom="column">
                  <wp:posOffset>1085214</wp:posOffset>
                </wp:positionH>
                <wp:positionV relativeFrom="paragraph">
                  <wp:posOffset>60960</wp:posOffset>
                </wp:positionV>
                <wp:extent cx="1247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3007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5.45pt,4.8pt" to="183.7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" strokecolor="#4579b8 [3044]"/>
            </w:pict>
          </mc:Fallback>
        </mc:AlternateContent>
      </w:r>
    </w:p>
    <w:p w14:paraId="0027BD75" w14:textId="77777777" w:rsidR="00AE7EA7" w:rsidRPr="00A73A31" w:rsidRDefault="00AE7EA7"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342CD350" w14:textId="715FCF96" w:rsidR="00591B81" w:rsidRPr="003E70AF" w:rsidRDefault="004A4F5C" w:rsidP="00A87AF2">
      <w:pPr>
        <w:tabs>
          <w:tab w:val="left" w:pos="993"/>
        </w:tabs>
        <w:spacing w:before="120" w:after="120" w:line="288" w:lineRule="auto"/>
        <w:jc w:val="both"/>
        <w:rPr>
          <w:rFonts w:ascii="Times New Roman" w:hAnsi="Times New Roman"/>
          <w:bCs/>
          <w:sz w:val="28"/>
          <w:szCs w:val="28"/>
        </w:rPr>
      </w:pPr>
      <w:r w:rsidRPr="003E70AF">
        <w:rPr>
          <w:rFonts w:ascii="Times New Roman" w:hAnsi="Times New Roman"/>
          <w:b/>
          <w:bCs/>
          <w:sz w:val="28"/>
          <w:szCs w:val="28"/>
        </w:rPr>
        <w:t>Tên Sáng kiến</w:t>
      </w:r>
      <w:r w:rsidRPr="003E70AF">
        <w:rPr>
          <w:rFonts w:ascii="Times New Roman" w:hAnsi="Times New Roman"/>
          <w:sz w:val="28"/>
          <w:szCs w:val="28"/>
          <w:lang w:val="vi-VN"/>
        </w:rPr>
        <w:t>:</w:t>
      </w:r>
      <w:r w:rsidRPr="003E70AF">
        <w:rPr>
          <w:rFonts w:ascii="Times New Roman" w:hAnsi="Times New Roman"/>
          <w:sz w:val="28"/>
          <w:szCs w:val="28"/>
        </w:rPr>
        <w:t xml:space="preserve"> </w:t>
      </w:r>
      <w:r w:rsidR="00C66020" w:rsidRPr="00C66020">
        <w:rPr>
          <w:rFonts w:ascii="Times New Roman" w:hAnsi="Times New Roman"/>
          <w:sz w:val="28"/>
          <w:szCs w:val="28"/>
        </w:rPr>
        <w:t>Mô hình tuyển sinh thông minh tại Trường Cao đẳng Lý Tự Trọng Thành phố Hồ Chí Minh</w:t>
      </w:r>
      <w:bookmarkStart w:id="0" w:name="_GoBack"/>
      <w:bookmarkEnd w:id="0"/>
    </w:p>
    <w:p w14:paraId="27782925" w14:textId="50A1C341" w:rsidR="00E964A0" w:rsidRPr="003E70AF" w:rsidRDefault="00E964A0" w:rsidP="00A87AF2">
      <w:pPr>
        <w:spacing w:before="120" w:after="120" w:line="288" w:lineRule="auto"/>
        <w:rPr>
          <w:rFonts w:ascii="Times New Roman" w:hAnsi="Times New Roman"/>
          <w:bCs/>
          <w:sz w:val="28"/>
          <w:szCs w:val="28"/>
        </w:rPr>
      </w:pPr>
      <w:r w:rsidRPr="003E70AF">
        <w:rPr>
          <w:rFonts w:ascii="Times New Roman" w:hAnsi="Times New Roman"/>
          <w:bCs/>
          <w:sz w:val="28"/>
          <w:szCs w:val="28"/>
        </w:rPr>
        <w:t>Tên người viết sáng kiến</w:t>
      </w:r>
      <w:r w:rsidR="00591B81" w:rsidRPr="003E70AF">
        <w:rPr>
          <w:rFonts w:ascii="Times New Roman" w:hAnsi="Times New Roman"/>
          <w:bCs/>
          <w:sz w:val="28"/>
          <w:szCs w:val="28"/>
        </w:rPr>
        <w:t xml:space="preserve">: </w:t>
      </w:r>
      <w:r w:rsidR="004E10DB">
        <w:rPr>
          <w:rFonts w:ascii="Times New Roman" w:hAnsi="Times New Roman"/>
          <w:bCs/>
          <w:sz w:val="28"/>
          <w:szCs w:val="28"/>
        </w:rPr>
        <w:t>Hồ Văn Sĩ</w:t>
      </w:r>
    </w:p>
    <w:p w14:paraId="47CF27AA" w14:textId="2D4BC20C" w:rsidR="00E964A0" w:rsidRPr="003E70AF" w:rsidRDefault="00E964A0" w:rsidP="00A87AF2">
      <w:pPr>
        <w:spacing w:before="120" w:after="120" w:line="288" w:lineRule="auto"/>
        <w:rPr>
          <w:rFonts w:ascii="Times New Roman" w:hAnsi="Times New Roman"/>
          <w:bCs/>
          <w:sz w:val="28"/>
          <w:szCs w:val="28"/>
        </w:rPr>
      </w:pPr>
      <w:r w:rsidRPr="003E70AF">
        <w:rPr>
          <w:rFonts w:ascii="Times New Roman" w:hAnsi="Times New Roman"/>
          <w:bCs/>
          <w:sz w:val="28"/>
          <w:szCs w:val="28"/>
        </w:rPr>
        <w:t>Chức vụ:</w:t>
      </w:r>
      <w:r w:rsidR="00591B81" w:rsidRPr="003E70AF">
        <w:rPr>
          <w:rFonts w:ascii="Times New Roman" w:hAnsi="Times New Roman"/>
          <w:bCs/>
          <w:sz w:val="28"/>
          <w:szCs w:val="28"/>
        </w:rPr>
        <w:t xml:space="preserve"> </w:t>
      </w:r>
      <w:r w:rsidR="004E10DB">
        <w:rPr>
          <w:rFonts w:ascii="Times New Roman" w:hAnsi="Times New Roman"/>
          <w:bCs/>
          <w:sz w:val="28"/>
          <w:szCs w:val="28"/>
        </w:rPr>
        <w:t>Trưởng phòng</w:t>
      </w:r>
    </w:p>
    <w:p w14:paraId="1211EDEC" w14:textId="53126FE9" w:rsidR="00E964A0" w:rsidRPr="003E70AF" w:rsidRDefault="00E964A0" w:rsidP="00A87AF2">
      <w:pPr>
        <w:spacing w:before="120" w:after="120" w:line="288" w:lineRule="auto"/>
        <w:rPr>
          <w:rFonts w:ascii="Times New Roman" w:hAnsi="Times New Roman"/>
          <w:bCs/>
          <w:sz w:val="28"/>
          <w:szCs w:val="28"/>
        </w:rPr>
      </w:pPr>
      <w:r w:rsidRPr="003E70AF">
        <w:rPr>
          <w:rFonts w:ascii="Times New Roman" w:hAnsi="Times New Roman"/>
          <w:bCs/>
          <w:sz w:val="28"/>
          <w:szCs w:val="28"/>
        </w:rPr>
        <w:t>Đơn vị công tác:</w:t>
      </w:r>
      <w:r w:rsidR="00591B81" w:rsidRPr="003E70AF">
        <w:rPr>
          <w:rFonts w:ascii="Times New Roman" w:hAnsi="Times New Roman"/>
          <w:bCs/>
          <w:sz w:val="28"/>
          <w:szCs w:val="28"/>
        </w:rPr>
        <w:t xml:space="preserve"> Phòng Tuyển sinh – Đào tạo</w:t>
      </w:r>
    </w:p>
    <w:p w14:paraId="7A1E3346" w14:textId="261D74B1" w:rsidR="000A34CE" w:rsidRPr="003E70AF" w:rsidRDefault="000A34CE" w:rsidP="00A87AF2">
      <w:pPr>
        <w:spacing w:before="120" w:after="120" w:line="288" w:lineRule="auto"/>
        <w:jc w:val="both"/>
        <w:rPr>
          <w:rFonts w:ascii="Times New Roman" w:hAnsi="Times New Roman"/>
          <w:sz w:val="28"/>
          <w:szCs w:val="28"/>
        </w:rPr>
      </w:pPr>
      <w:r w:rsidRPr="003E70AF">
        <w:rPr>
          <w:rFonts w:ascii="Times New Roman" w:hAnsi="Times New Roman"/>
          <w:b/>
          <w:bCs/>
          <w:sz w:val="28"/>
          <w:szCs w:val="28"/>
        </w:rPr>
        <w:t>Đặt vấn đề</w:t>
      </w:r>
      <w:r w:rsidRPr="003E70AF">
        <w:rPr>
          <w:rFonts w:ascii="Times New Roman" w:hAnsi="Times New Roman"/>
          <w:sz w:val="28"/>
          <w:szCs w:val="28"/>
        </w:rPr>
        <w:t xml:space="preserve">: </w:t>
      </w:r>
    </w:p>
    <w:p w14:paraId="51A5E024" w14:textId="77777777" w:rsidR="00F8199C" w:rsidRPr="00C02B1F" w:rsidRDefault="00F8199C" w:rsidP="00A87AF2">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Trước áp lực cạnh tranh của thị trường, việc tuyển sinh truyền thống như tư vấn tại trường hay sử dụng các ấn phẩm offline để truyền thông thương hiệu không còn hiệu quả như trước đây nữa.</w:t>
      </w:r>
    </w:p>
    <w:p w14:paraId="6394AF2D" w14:textId="77777777" w:rsidR="00F8199C" w:rsidRDefault="00F8199C" w:rsidP="00A87AF2">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Trong thời Cách mạng Công nghiệp 4.0, việc chọn trường đối với các em học sinh cuối cấp không còn theo kiểu truyền thống, phụ thuộc vào quyết định từ gia đình. Theo số liệu của một cuộc khảo sát từ 300 học sinh THPT FPT Hà Nội với nội dung: “Các yếu tố ảnh hưởng tới việc chọn trường của học sinh THPT FPT Hà Nội trong thời Cách mạng Công nghiệp 4.0” đã tìm ra được 7 yếu tố ảnh hưởng đến việc chọn trường của học sinh cuối cấp bao gồm: đặc điểm cá nhân, sự tham vấn của người thân, đặc điểm của trường, nỗ lực tuyển sinh từ các trường, cơ hội trúng tuyển, cơ hội sau khi ra trường và chương trình hướng nghiệp tại cấp trung học phổ thông.</w:t>
      </w:r>
    </w:p>
    <w:p w14:paraId="5A1132FA" w14:textId="77777777" w:rsidR="00F8199C" w:rsidRDefault="00F8199C" w:rsidP="00A87AF2">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Trong đó, yếu tố cá nhân về ngành đào tạo phù hợp sở thích và ngành đào tạo phù hợp năng lực là yếu tố chiếm tỉ lệ cao nhất; yếu tố cơ hội trúng tuyển là yếu tố chiếm tỉ lệ thấp nhất. Học sinh hiện nay có thể nắm được thông tin một cách rõ ràng từ nhiều nguồn trên mạng xã hội và các kênh trực tuyến. Các em có sự hiểu biết và tự chủ hơn trong quyết định của mình. Thêm vào đó, với cách tuyển sinh trong những năm gần đây, học sinh “khó” trượt đại học hơn, nếu không trúng tuyển nguyện vọng 1, các em có thể tiếp tục lựa chọn các trường học thấp điểm hơn. Vậy nên, đa phần học sinh không quá lo ngại về cơ hội trúng tuyển.</w:t>
      </w:r>
    </w:p>
    <w:p w14:paraId="60DD94A8" w14:textId="77777777" w:rsidR="00F8199C" w:rsidRDefault="00F8199C" w:rsidP="00A87AF2">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Phân tích chỉ ra số lượng học sinh chọn theo học nhóm ngành công nghệ thông tin tỉ lệ thuận với mức độ hiểu biết về cách mạng công nghiệp 4.0. Thêm vào đó, nhóm học sinh càng có hiểu biết rõ ràng về CMCN 4.0 thì càng có xu thế chọn các trường tư, trường quốc tế hoặc du học cho kế hoạch học tập tương lai.</w:t>
      </w:r>
    </w:p>
    <w:p w14:paraId="2F9CEA31" w14:textId="77777777" w:rsidR="00F8199C" w:rsidRPr="00C02B1F" w:rsidRDefault="00F8199C" w:rsidP="00A87AF2">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lastRenderedPageBreak/>
        <w:t>Chính vì vậy, công tác tuyển sinh trong cuộc cách mạng công nghiệp 4.0 cần phải thực hiện một cách hài hòa giữa truyền thống và hiện đạ</w:t>
      </w:r>
      <w:r>
        <w:rPr>
          <w:rFonts w:ascii="Times New Roman" w:hAnsi="Times New Roman"/>
          <w:sz w:val="28"/>
          <w:szCs w:val="28"/>
        </w:rPr>
        <w:t>i.</w:t>
      </w:r>
    </w:p>
    <w:p w14:paraId="547BF8BD" w14:textId="49A5EF05" w:rsidR="008913C8" w:rsidRPr="003E70AF" w:rsidRDefault="008913C8" w:rsidP="00A87AF2">
      <w:pPr>
        <w:shd w:val="clear" w:color="auto" w:fill="FFFFFF"/>
        <w:spacing w:before="120" w:after="120" w:line="288" w:lineRule="auto"/>
        <w:ind w:firstLine="567"/>
        <w:jc w:val="both"/>
        <w:rPr>
          <w:rFonts w:ascii="Times New Roman" w:hAnsi="Times New Roman"/>
          <w:bCs/>
          <w:sz w:val="28"/>
          <w:szCs w:val="28"/>
        </w:rPr>
      </w:pPr>
      <w:r w:rsidRPr="003E70AF">
        <w:rPr>
          <w:rFonts w:ascii="Times New Roman" w:hAnsi="Times New Roman"/>
          <w:sz w:val="28"/>
          <w:szCs w:val="28"/>
        </w:rPr>
        <w:t xml:space="preserve">Vì lý do trên, tôi chọn đề tài </w:t>
      </w:r>
      <w:r w:rsidRPr="00737FA7">
        <w:rPr>
          <w:rFonts w:ascii="Times New Roman" w:hAnsi="Times New Roman"/>
          <w:b/>
          <w:sz w:val="28"/>
          <w:szCs w:val="28"/>
        </w:rPr>
        <w:t>“</w:t>
      </w:r>
      <w:r w:rsidR="00C66020" w:rsidRPr="00C66020">
        <w:rPr>
          <w:rFonts w:ascii="Times New Roman" w:hAnsi="Times New Roman"/>
          <w:b/>
          <w:sz w:val="28"/>
          <w:szCs w:val="28"/>
        </w:rPr>
        <w:t>Mô hình tuyển sinh thông minh tại Trường Cao đẳng Lý Tự Trọng Thành phố Hồ Chí Minh</w:t>
      </w:r>
      <w:r w:rsidRPr="00737FA7">
        <w:rPr>
          <w:rFonts w:ascii="Times New Roman" w:hAnsi="Times New Roman"/>
          <w:b/>
          <w:sz w:val="28"/>
          <w:szCs w:val="28"/>
        </w:rPr>
        <w:t>”</w:t>
      </w:r>
      <w:r w:rsidRPr="003E70AF">
        <w:rPr>
          <w:rFonts w:ascii="Times New Roman" w:hAnsi="Times New Roman"/>
          <w:b/>
          <w:sz w:val="28"/>
          <w:szCs w:val="28"/>
        </w:rPr>
        <w:t xml:space="preserve"> </w:t>
      </w:r>
      <w:r w:rsidRPr="003E70AF">
        <w:rPr>
          <w:rFonts w:ascii="Times New Roman" w:hAnsi="Times New Roman"/>
          <w:sz w:val="28"/>
          <w:szCs w:val="28"/>
        </w:rPr>
        <w:t>làm đề tài sáng kiến của bản thân.</w:t>
      </w:r>
    </w:p>
    <w:p w14:paraId="2DEAD4DB" w14:textId="11D4AA64" w:rsidR="000A34CE" w:rsidRPr="00F16DA0" w:rsidRDefault="000A34CE" w:rsidP="00A87AF2">
      <w:pPr>
        <w:pStyle w:val="ListParagraph"/>
        <w:numPr>
          <w:ilvl w:val="0"/>
          <w:numId w:val="1"/>
        </w:numPr>
        <w:tabs>
          <w:tab w:val="left" w:pos="540"/>
        </w:tabs>
        <w:spacing w:before="120" w:after="120" w:line="288" w:lineRule="auto"/>
        <w:ind w:left="0" w:firstLine="0"/>
        <w:rPr>
          <w:rFonts w:ascii="Times New Roman" w:hAnsi="Times New Roman"/>
          <w:sz w:val="28"/>
          <w:szCs w:val="28"/>
        </w:rPr>
      </w:pPr>
      <w:r w:rsidRPr="003E70AF">
        <w:rPr>
          <w:rFonts w:ascii="Times New Roman" w:hAnsi="Times New Roman"/>
          <w:b/>
          <w:bCs/>
          <w:sz w:val="28"/>
          <w:szCs w:val="28"/>
        </w:rPr>
        <w:t xml:space="preserve">Thực trạng: </w:t>
      </w:r>
    </w:p>
    <w:p w14:paraId="7ECBC4C8" w14:textId="77777777" w:rsidR="00A87AF2" w:rsidRDefault="00A87AF2" w:rsidP="00A87AF2">
      <w:pPr>
        <w:pStyle w:val="ListParagraph"/>
        <w:tabs>
          <w:tab w:val="left" w:pos="720"/>
        </w:tabs>
        <w:spacing w:before="120" w:after="120" w:line="288" w:lineRule="auto"/>
        <w:ind w:left="0" w:firstLine="425"/>
        <w:jc w:val="both"/>
        <w:rPr>
          <w:rFonts w:ascii="Times New Roman" w:hAnsi="Times New Roman"/>
          <w:sz w:val="28"/>
          <w:szCs w:val="28"/>
        </w:rPr>
      </w:pPr>
      <w:r>
        <w:rPr>
          <w:rFonts w:ascii="Times New Roman" w:hAnsi="Times New Roman"/>
          <w:sz w:val="28"/>
          <w:szCs w:val="28"/>
        </w:rPr>
        <w:t>Trường Cao đẳng Lý Tự Trọng Thành phố Hồ Chí Minh đào tạo đa hệ, đa ngành nghề. Công tác xét tuyển đầu vào học sinh tham gia học tập tại trường cũng nhiều đối tượng từ xét học bạ tốt nghiệp THPT, xét tuyển chưa tốt nghiệp THPT, xét tuyển từ hệ tốt nghiệp THCS, …</w:t>
      </w:r>
    </w:p>
    <w:p w14:paraId="6A491913" w14:textId="77777777" w:rsidR="00A87AF2" w:rsidRDefault="00A87AF2" w:rsidP="00A87AF2">
      <w:pPr>
        <w:pStyle w:val="ListParagraph"/>
        <w:tabs>
          <w:tab w:val="left" w:pos="720"/>
        </w:tabs>
        <w:spacing w:before="120" w:after="120" w:line="288" w:lineRule="auto"/>
        <w:ind w:left="0" w:firstLine="425"/>
        <w:jc w:val="both"/>
        <w:rPr>
          <w:rFonts w:ascii="Times New Roman" w:hAnsi="Times New Roman"/>
          <w:sz w:val="28"/>
          <w:szCs w:val="28"/>
        </w:rPr>
      </w:pPr>
      <w:r>
        <w:rPr>
          <w:rFonts w:ascii="Times New Roman" w:hAnsi="Times New Roman"/>
          <w:sz w:val="28"/>
          <w:szCs w:val="28"/>
        </w:rPr>
        <w:t>Trong những kỳ tiếp nhận hồ sơ tuyển sinh trước đây, đội ngũ làm công tác tiếp nhận hồ sơ xét tuyển được thực hiện nhiều cấp đơn vị phòng ban như: Phòng Tuyển sinh – Đào tạo thì tiếp nhận hồ sơ tuyển sinh, phòng Công tác Chính trị - Học sinh sinh viên, Tổ thanh tra – Pháp chế thì tiếp nhận hồ sơ nhập học,... Hồ sơ của thí sinh được bộ phận tư vấn tuyển sinh tiếp nhận xử lý, kết thúc đợt tuyển sinh thì chuyển hồ sơ về phòng Công tác Chính trị - Học sinh sinh viên lưu trữ, cập nhật bổ sung thông tin của học sinh sinh viên nhập học. Với quy trình này đã gây rất nhiều khó khăn, công việc thực hiện bị chồng chéo lên nhau khi thực hiện việc tiếp nhận hồ sơ, làm cho hồ sơ dễ thất lạc, thông tin học sinh sinh viên vào nhập học không chính xác. Đồng thời chưa phân công rõ ràng nhiệm vụ lưu trữ hồ sơ của học sinh sinh viên nhập học, gây khó khăn trong công tác truy lục, điều chỉnh thông tin trong quá trình đào tạo.</w:t>
      </w:r>
    </w:p>
    <w:p w14:paraId="1153E7D0" w14:textId="77777777" w:rsidR="00A87AF2" w:rsidRDefault="00A87AF2" w:rsidP="00A87AF2">
      <w:pPr>
        <w:pStyle w:val="ListParagraph"/>
        <w:tabs>
          <w:tab w:val="left" w:pos="720"/>
        </w:tabs>
        <w:spacing w:before="120" w:after="120" w:line="288" w:lineRule="auto"/>
        <w:ind w:left="0" w:firstLine="425"/>
        <w:jc w:val="both"/>
        <w:rPr>
          <w:rFonts w:ascii="Times New Roman" w:hAnsi="Times New Roman"/>
          <w:sz w:val="28"/>
          <w:szCs w:val="28"/>
        </w:rPr>
      </w:pPr>
      <w:r>
        <w:rPr>
          <w:rFonts w:ascii="Times New Roman" w:hAnsi="Times New Roman"/>
          <w:sz w:val="28"/>
          <w:szCs w:val="28"/>
        </w:rPr>
        <w:t xml:space="preserve">Quá trình tổ chức tiếp nhận và xử lý hồ sơ tuyển sinh phải phân loại thí sinh với nhiều hình thức như: thí sinh chưa đăng ký xét tuyển, thí sinh đã đăng ký xét tuyển online, thí sinh đã nộp hồ sơ xét tuyển trực tiếp, hẹn đến nhận giấy báo trúng tuyển, thí sinh đăng ký xét tuyển theo điểm của kỳ thi Trung học Phổ thông Quốc gia. Việc phân loại như vậy gây rất nhiều khó khăn cho bộ phận tư vấn khi thí sinh liên hệ về tuyển sinh. Nếu bộ phân này phân loại không đúng đối tượng thì sẽ hướng dẫn cho thí sinh đi sai quy trình nộp hồ sơ, liên hệ đến nộp hồ sơ tại các bàn nghiệp vụ không đúng, gây khó khăn, phiền hà cho cả thí sinh và bộ phận xử lý nghiệp vụ. </w:t>
      </w:r>
    </w:p>
    <w:p w14:paraId="5AF0DE58" w14:textId="77777777" w:rsidR="00A87AF2" w:rsidRDefault="00A87AF2" w:rsidP="00A87AF2">
      <w:pPr>
        <w:pStyle w:val="ListParagraph"/>
        <w:tabs>
          <w:tab w:val="left" w:pos="720"/>
        </w:tabs>
        <w:spacing w:before="120" w:after="120" w:line="288" w:lineRule="auto"/>
        <w:ind w:left="0" w:firstLine="425"/>
        <w:jc w:val="both"/>
        <w:rPr>
          <w:rFonts w:ascii="Times New Roman" w:hAnsi="Times New Roman"/>
          <w:sz w:val="28"/>
          <w:szCs w:val="28"/>
        </w:rPr>
      </w:pPr>
      <w:r>
        <w:rPr>
          <w:rFonts w:ascii="Times New Roman" w:hAnsi="Times New Roman"/>
          <w:sz w:val="28"/>
          <w:szCs w:val="28"/>
        </w:rPr>
        <w:t xml:space="preserve">Thực tế nhằm tạo điều kiện thuận lợi cho thí sinh trong quá trình tuyển sinh nhưng vẫn đảm bảo đúng quy định, có trường hợp thí sinh đến nộp hồ sơ nhưng không đầy đủ và cần quy trình xử lý và quản lý để thí sinh bổ sung sau. Hơn nữa, trong thời gian tuyển sinh có những thời điểm số lượng thí sinh đến nộp hồ sơ rất đông từ vài trăm học sinh trở lên, nhưng quy trình không phân công nhiệm vụ của từng bộ phận, hướng dẫn các bước công việc cụ thể, rõ ràng và không lường trước các tình huống có thể có trong thực tế để hướng dẫn xử lý đã tạo những khó khăn cho </w:t>
      </w:r>
      <w:r>
        <w:rPr>
          <w:rFonts w:ascii="Times New Roman" w:hAnsi="Times New Roman"/>
          <w:sz w:val="28"/>
          <w:szCs w:val="28"/>
        </w:rPr>
        <w:lastRenderedPageBreak/>
        <w:t>các bộ phận xử lý nghiệp vụ, dễ phát sinh sai sót, gây mất nhiều thời gian trong việc xử lý hồ sơ xét tuyển của thí sinh, làm ảnh hưởng không tốt đến công tác quản lý và tính chuyên nghiệp của hệ thống.</w:t>
      </w:r>
    </w:p>
    <w:p w14:paraId="658EB041" w14:textId="77777777" w:rsidR="00A87AF2" w:rsidRDefault="00A87AF2" w:rsidP="00A87AF2">
      <w:pPr>
        <w:pStyle w:val="ListParagraph"/>
        <w:tabs>
          <w:tab w:val="left" w:pos="720"/>
        </w:tabs>
        <w:spacing w:before="120" w:after="120" w:line="288" w:lineRule="auto"/>
        <w:ind w:left="0" w:firstLine="425"/>
        <w:jc w:val="both"/>
        <w:rPr>
          <w:rFonts w:ascii="Times New Roman" w:hAnsi="Times New Roman"/>
          <w:sz w:val="28"/>
          <w:szCs w:val="28"/>
        </w:rPr>
      </w:pPr>
      <w:r>
        <w:rPr>
          <w:rFonts w:ascii="Times New Roman" w:hAnsi="Times New Roman"/>
          <w:sz w:val="28"/>
          <w:szCs w:val="28"/>
        </w:rPr>
        <w:t>Vì vậy, công tác tiếp nhận hồ sơ đăng ký xét tuyển yêu cầu cần phải linh hoạt, chính xác, nhanh chóng và chuyên nghiệp, … tạo sự thuận lợi, thỏa mái và thân thiện cho các em học sinh khi đến trường nộp hồ sơ đăng ký xét tuyển học tập tại Trường Cao đẳng Lý Tự Trọng Thành phố Hồ Chí Minh.</w:t>
      </w:r>
    </w:p>
    <w:p w14:paraId="2E0CA919" w14:textId="77777777" w:rsidR="00A87AF2" w:rsidRDefault="00A87AF2" w:rsidP="00A87AF2">
      <w:pPr>
        <w:pStyle w:val="ListParagraph"/>
        <w:tabs>
          <w:tab w:val="left" w:pos="720"/>
        </w:tabs>
        <w:spacing w:before="120" w:after="120" w:line="288" w:lineRule="auto"/>
        <w:ind w:left="0" w:firstLine="425"/>
        <w:jc w:val="both"/>
        <w:rPr>
          <w:rFonts w:ascii="Times New Roman" w:hAnsi="Times New Roman"/>
          <w:sz w:val="28"/>
          <w:szCs w:val="28"/>
        </w:rPr>
      </w:pPr>
      <w:r>
        <w:rPr>
          <w:rFonts w:ascii="Times New Roman" w:hAnsi="Times New Roman"/>
          <w:sz w:val="28"/>
          <w:szCs w:val="28"/>
        </w:rPr>
        <w:t>Trong những năm vừa qua, cùng với sự thay đổi về công tác tuyển sinh của cả nước, nhà trường cũng đã từng bước thay đổi trong công tác tư vấn, tuyển sinh để tạo sự tin tưởng của học sinh cả nước khi đến nộp hồ sơ đăng ký xét tuyển tham gia học tập tại trường ngày một tăng lên. Đó là nhờ vào chất lượng đào tạo của trường và trong đó có một phần cũng nhờ vào công tác tuyển sinh của trường đã có tính chuyên nghiệp, quy trình thuận lợi hơn. Từ đó đã khẳng định thương hiệu của trường Cao đẳng Lý Tự Trọng Thành phố Hồ Chí Minh ngày một uy tín với xã hội.</w:t>
      </w:r>
    </w:p>
    <w:p w14:paraId="36BFE4BF" w14:textId="77777777" w:rsidR="00A87AF2" w:rsidRDefault="00A87AF2" w:rsidP="00A87AF2">
      <w:pPr>
        <w:pStyle w:val="ListParagraph"/>
        <w:tabs>
          <w:tab w:val="left" w:pos="720"/>
        </w:tabs>
        <w:spacing w:before="120" w:after="120" w:line="288" w:lineRule="auto"/>
        <w:ind w:left="0" w:firstLine="425"/>
        <w:jc w:val="both"/>
        <w:rPr>
          <w:rFonts w:ascii="Times New Roman" w:hAnsi="Times New Roman"/>
          <w:sz w:val="28"/>
          <w:szCs w:val="28"/>
        </w:rPr>
      </w:pPr>
      <w:r>
        <w:rPr>
          <w:rFonts w:ascii="Times New Roman" w:hAnsi="Times New Roman"/>
          <w:sz w:val="28"/>
          <w:szCs w:val="28"/>
        </w:rPr>
        <w:t>Công tác tiếp nhận và xử lý hồ sơ tuyển sinh giữ vai trò rất quan trong trong việc tiếp nhận đầu vào của trường. Đây là bộ phận quan trọng trong việc cung cấp dữ liệu cho phần mềm đào tạo của trường. Quan sát, ghi nhận những sai sót thường mắc phải trong quá trình tiếp nhận hồ sơ tuyển sinh, trong quá trình xử lý, phân loại hồ sơ tuyển sinh. Từ đó có biện pháp khắc phục để nâng cao hiệu quả của công tác tuyển sinh, tôi mạnh dạng đề xuất thực hiện giải pháp này. Giúp cho công tác tiếp nhận và xử lý hồ sơ được thuận lợi, nhanh chóng và chính xác.</w:t>
      </w:r>
    </w:p>
    <w:p w14:paraId="1D7A44C7" w14:textId="0AF46AA7" w:rsidR="00E964A0" w:rsidRDefault="00E964A0" w:rsidP="00A87AF2">
      <w:pPr>
        <w:pStyle w:val="ListParagraph"/>
        <w:numPr>
          <w:ilvl w:val="0"/>
          <w:numId w:val="1"/>
        </w:numPr>
        <w:tabs>
          <w:tab w:val="left" w:pos="540"/>
        </w:tabs>
        <w:spacing w:before="120" w:after="120" w:line="288" w:lineRule="auto"/>
        <w:ind w:left="0" w:firstLine="0"/>
        <w:rPr>
          <w:rFonts w:ascii="Times New Roman" w:hAnsi="Times New Roman"/>
          <w:sz w:val="28"/>
          <w:szCs w:val="28"/>
        </w:rPr>
      </w:pPr>
      <w:r w:rsidRPr="008716F9">
        <w:rPr>
          <w:rFonts w:ascii="Times New Roman" w:hAnsi="Times New Roman"/>
          <w:b/>
          <w:bCs/>
          <w:sz w:val="28"/>
          <w:szCs w:val="28"/>
        </w:rPr>
        <w:t>N</w:t>
      </w:r>
      <w:r w:rsidRPr="003E70AF">
        <w:rPr>
          <w:rFonts w:ascii="Times New Roman" w:hAnsi="Times New Roman"/>
          <w:b/>
          <w:bCs/>
          <w:sz w:val="28"/>
          <w:szCs w:val="28"/>
        </w:rPr>
        <w:t xml:space="preserve">ội dung </w:t>
      </w:r>
      <w:r w:rsidRPr="003E70AF">
        <w:rPr>
          <w:rFonts w:ascii="Times New Roman" w:hAnsi="Times New Roman"/>
          <w:b/>
          <w:sz w:val="28"/>
          <w:szCs w:val="28"/>
        </w:rPr>
        <w:t>sáng kiến</w:t>
      </w:r>
      <w:r w:rsidR="00535B2A" w:rsidRPr="003E70AF">
        <w:rPr>
          <w:rFonts w:ascii="Times New Roman" w:hAnsi="Times New Roman"/>
          <w:sz w:val="28"/>
          <w:szCs w:val="28"/>
        </w:rPr>
        <w:t>:</w:t>
      </w:r>
    </w:p>
    <w:p w14:paraId="0DA524E3" w14:textId="6069C2E5" w:rsidR="00456E31" w:rsidRDefault="00456E31" w:rsidP="00A87AF2">
      <w:pPr>
        <w:pStyle w:val="NormalWeb"/>
        <w:numPr>
          <w:ilvl w:val="1"/>
          <w:numId w:val="22"/>
        </w:numPr>
        <w:spacing w:before="120" w:beforeAutospacing="0" w:after="120" w:afterAutospacing="0" w:line="288" w:lineRule="auto"/>
        <w:jc w:val="both"/>
        <w:rPr>
          <w:b/>
          <w:sz w:val="28"/>
          <w:szCs w:val="28"/>
        </w:rPr>
      </w:pPr>
      <w:r>
        <w:rPr>
          <w:b/>
          <w:sz w:val="28"/>
          <w:szCs w:val="28"/>
        </w:rPr>
        <w:t>Khái niệm về hệ thống dịch vụ trực tuyến</w:t>
      </w:r>
    </w:p>
    <w:p w14:paraId="1384E38C" w14:textId="77777777" w:rsid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Pr>
          <w:sz w:val="28"/>
          <w:szCs w:val="28"/>
        </w:rPr>
        <w:t>Hệ thống dịch vụ trực tuyến mức độ 1: Là dịch vụ đảm bảo cung cấp đầy đủ các thông tin về quy trình, thủ tục; hồ sơ; thời hạn; phí và lệ phí thực hiện dịch vụ.</w:t>
      </w:r>
    </w:p>
    <w:p w14:paraId="6C1A257C" w14:textId="77777777" w:rsid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Pr>
          <w:sz w:val="28"/>
          <w:szCs w:val="28"/>
        </w:rPr>
        <w:t>Hệ thống dịch vụ trực tuyến mức độ 2: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w:t>
      </w:r>
    </w:p>
    <w:p w14:paraId="421CE5A8" w14:textId="77777777" w:rsid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Pr>
          <w:sz w:val="28"/>
          <w:szCs w:val="28"/>
        </w:rPr>
        <w:t xml:space="preserve">Hệ thống dịch vụ trực tuyến mức độ 3: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 và cho phép người sử dụng điền và gửi trực tuyến các mẫu văn bản đến cơ quan, tổ chức cung cấp dịch vụ. Các giao dịch trong quá trình xử </w:t>
      </w:r>
      <w:r>
        <w:rPr>
          <w:sz w:val="28"/>
          <w:szCs w:val="28"/>
        </w:rPr>
        <w:lastRenderedPageBreak/>
        <w:t>lý hồ sơ và cung cấp dịch vụ được thực hiện trên môi trường mạng. Việc thanh toán lệ phí (nếu có) và nhận kết quả được thực hiện trực tiếp tại cơ quan, tổ chức cung cấp dịch vụ.</w:t>
      </w:r>
    </w:p>
    <w:p w14:paraId="69A32F2D" w14:textId="77777777" w:rsid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b/>
          <w:sz w:val="28"/>
          <w:szCs w:val="28"/>
        </w:rPr>
      </w:pPr>
      <w:r>
        <w:rPr>
          <w:sz w:val="28"/>
          <w:szCs w:val="28"/>
        </w:rPr>
        <w:t>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w:t>
      </w:r>
    </w:p>
    <w:p w14:paraId="5DAC3A0B" w14:textId="7F954729" w:rsidR="00456E31" w:rsidRPr="00F8199C" w:rsidRDefault="00456E31" w:rsidP="00A87AF2">
      <w:pPr>
        <w:pStyle w:val="ListParagraph"/>
        <w:numPr>
          <w:ilvl w:val="1"/>
          <w:numId w:val="22"/>
        </w:numPr>
        <w:tabs>
          <w:tab w:val="left" w:pos="540"/>
        </w:tabs>
        <w:spacing w:before="120" w:after="120" w:line="288" w:lineRule="auto"/>
        <w:rPr>
          <w:rFonts w:ascii="Times New Roman" w:hAnsi="Times New Roman"/>
          <w:b/>
          <w:sz w:val="28"/>
          <w:szCs w:val="28"/>
        </w:rPr>
      </w:pPr>
      <w:r w:rsidRPr="00F8199C">
        <w:rPr>
          <w:rFonts w:ascii="Times New Roman" w:hAnsi="Times New Roman"/>
          <w:b/>
          <w:sz w:val="28"/>
          <w:szCs w:val="28"/>
        </w:rPr>
        <w:t>Giải pháp:</w:t>
      </w:r>
    </w:p>
    <w:p w14:paraId="601C5C11" w14:textId="243F8FC3" w:rsidR="00456E31" w:rsidRPr="00F8199C" w:rsidRDefault="00456E31" w:rsidP="00A87AF2">
      <w:pPr>
        <w:pStyle w:val="ListParagraph"/>
        <w:numPr>
          <w:ilvl w:val="2"/>
          <w:numId w:val="22"/>
        </w:numPr>
        <w:tabs>
          <w:tab w:val="left" w:pos="993"/>
        </w:tabs>
        <w:spacing w:before="120" w:after="120" w:line="288" w:lineRule="auto"/>
        <w:ind w:left="0" w:firstLine="284"/>
        <w:jc w:val="both"/>
        <w:rPr>
          <w:rFonts w:ascii="Times New Roman" w:hAnsi="Times New Roman"/>
          <w:b/>
          <w:i/>
          <w:sz w:val="28"/>
          <w:szCs w:val="28"/>
        </w:rPr>
      </w:pPr>
      <w:r w:rsidRPr="00F8199C">
        <w:rPr>
          <w:rFonts w:ascii="Times New Roman" w:hAnsi="Times New Roman"/>
          <w:b/>
          <w:i/>
          <w:sz w:val="28"/>
          <w:szCs w:val="28"/>
        </w:rPr>
        <w:t xml:space="preserve">Áp dụng các cách thức tuyển sinh áp dụng công nghệ 4.0, cụ thể là áp dụng kênh Digital Marketing (Fanpage – Website – Social Media) vào việc tối ưu hiệu quả tuyển sinh </w:t>
      </w:r>
    </w:p>
    <w:p w14:paraId="3B04CF8B" w14:textId="77777777" w:rsidR="00456E31" w:rsidRPr="00456E31" w:rsidRDefault="00456E31" w:rsidP="00A87AF2">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Thay vì tiếp cận học sinh tiềm năng bằng cách tư vấn qua điện thoại, có thể chuyển dữ liệu học sinh lên các kênh online, áp dụng Data – Driven Marketing để đẩy mạnh thông tin tới những học sinh tiềm năng. Theo đó, các kênh Facebook, Instagram, Zalo, Spotify… và các báo lớn như Kênh 14, VN Express được tận dụng để tạo độ hiểu biết nhất định với đối tượng. Bên cạnh đó, các trang mua sắm trực tuyến có lượt truy cập của đông đảo như Tiki, FPT Shop, Sendo… cũng được khai thác để quảng cáo.</w:t>
      </w:r>
    </w:p>
    <w:p w14:paraId="429AD965" w14:textId="77777777" w:rsidR="00456E31" w:rsidRPr="00456E31" w:rsidRDefault="00456E31" w:rsidP="00A87AF2">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Sau khi đưa nội dung lên các kênh online, người làm tuyển sinh hoàn toàn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14:paraId="4992BF9F" w14:textId="3A48C595" w:rsidR="00456E31" w:rsidRPr="00F8199C" w:rsidRDefault="00456E31" w:rsidP="00A87AF2">
      <w:pPr>
        <w:pStyle w:val="ListParagraph"/>
        <w:numPr>
          <w:ilvl w:val="2"/>
          <w:numId w:val="22"/>
        </w:numPr>
        <w:tabs>
          <w:tab w:val="left" w:pos="1134"/>
        </w:tabs>
        <w:spacing w:before="120" w:after="120" w:line="288" w:lineRule="auto"/>
        <w:ind w:left="0" w:firstLine="426"/>
        <w:jc w:val="both"/>
        <w:rPr>
          <w:rFonts w:ascii="Times New Roman" w:hAnsi="Times New Roman"/>
          <w:b/>
          <w:i/>
          <w:sz w:val="28"/>
          <w:szCs w:val="28"/>
        </w:rPr>
      </w:pPr>
      <w:r w:rsidRPr="00F8199C">
        <w:rPr>
          <w:rFonts w:ascii="Times New Roman" w:hAnsi="Times New Roman"/>
          <w:b/>
          <w:i/>
          <w:sz w:val="28"/>
          <w:szCs w:val="28"/>
        </w:rPr>
        <w:t>Đưa Trí tuệ nhân tạo (AI) vào hoạt động tuyển sinh</w:t>
      </w:r>
    </w:p>
    <w:p w14:paraId="1DCE1EFD" w14:textId="77777777" w:rsidR="00456E31" w:rsidRPr="00456E31" w:rsidRDefault="00456E31" w:rsidP="00A87AF2">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Có thể thấy, trí tuệ nhân tạo là chủ đề chưa bao giờ hết nóng với “Trường học 4.0”. Theo đó, ứng dụng dữ liệu người dùng vào học máy có thể giúp việc tuyển sinh được tiến hành tự động: học máy tự lấy thông tin và hình ảnh từ website trường và tự tìm khách hàng tiềm năng để quảng cáo.</w:t>
      </w:r>
    </w:p>
    <w:p w14:paraId="07879CCA" w14:textId="77777777" w:rsidR="00456E31" w:rsidRPr="00456E31" w:rsidRDefault="00456E31" w:rsidP="00A87AF2">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 xml:space="preserve">Bằng cách sử dụng học máy, cán bộ tuyển sinh dễ dàng đo được mức độ quan tâm của khách hàng tiềm năng thông qua hoạt động online của họ. Cụ thể, học máy sẽ </w:t>
      </w:r>
      <w:r w:rsidRPr="00456E31">
        <w:rPr>
          <w:rFonts w:ascii="Times New Roman" w:hAnsi="Times New Roman"/>
          <w:sz w:val="28"/>
          <w:szCs w:val="28"/>
        </w:rPr>
        <w:lastRenderedPageBreak/>
        <w:t>truy các nguồn khách hàng đã tiếp cận thông tin và tính toán tỉ lệ hiệu quả của từng công đoạn, từng kênh tuyển sinh.</w:t>
      </w:r>
    </w:p>
    <w:p w14:paraId="7896B2CB" w14:textId="77777777" w:rsidR="00456E31" w:rsidRPr="00456E31" w:rsidRDefault="00456E31" w:rsidP="00A87AF2">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Thực tế, với hình thức tuyển sinh kết hợp cả online và offline, cán bộ tuyển sinh gặp phải hai thách thức chính: đối thủ cạnh tranh và yêu cầu thích ứng với thời đại mới. Theo đó, những đối thủ cạnh tranh được chia theo phân khúc học phí và chất lượng giảng dạy. Thêm vào đó, khó khăn nhiều thêm khi các trường đại học mọc lên như nấm và các đơn vị học online bắt đầu xuất hiện đáng kể.</w:t>
      </w:r>
    </w:p>
    <w:p w14:paraId="4856058A" w14:textId="77777777" w:rsidR="00456E31" w:rsidRPr="00456E31" w:rsidRDefault="00456E31" w:rsidP="00A87AF2">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Chúng ta cần chuyển đổi cách thức tuyển sinh, áp dụng công nghệ để tiếp cận học sinh, nhờ đó có thể cắt giảm nguồn lực từ bộ phận này chuyển sang bộ phận khác. Cụ thể:</w:t>
      </w:r>
    </w:p>
    <w:p w14:paraId="271F5946" w14:textId="77777777" w:rsidR="00456E31" w:rsidRPr="00456E31" w:rsidRDefault="00456E31" w:rsidP="00A87AF2">
      <w:pPr>
        <w:numPr>
          <w:ilvl w:val="0"/>
          <w:numId w:val="17"/>
        </w:numPr>
        <w:tabs>
          <w:tab w:val="left" w:pos="426"/>
        </w:tabs>
        <w:spacing w:before="120" w:after="120" w:line="288" w:lineRule="auto"/>
        <w:ind w:left="0" w:firstLine="0"/>
        <w:jc w:val="both"/>
        <w:rPr>
          <w:rFonts w:ascii="Times New Roman" w:hAnsi="Times New Roman"/>
          <w:sz w:val="28"/>
          <w:szCs w:val="28"/>
        </w:rPr>
      </w:pPr>
      <w:r w:rsidRPr="00456E31">
        <w:rPr>
          <w:rFonts w:ascii="Times New Roman" w:hAnsi="Times New Roman"/>
          <w:b/>
          <w:sz w:val="28"/>
          <w:szCs w:val="28"/>
        </w:rPr>
        <w:t>Thiết lập hệ thống dịch vụ trực tuyến mức độ 4:</w:t>
      </w:r>
      <w:r w:rsidRPr="00456E31">
        <w:rPr>
          <w:rFonts w:ascii="Times New Roman" w:hAnsi="Times New Roman"/>
          <w:sz w:val="28"/>
          <w:szCs w:val="28"/>
        </w:rPr>
        <w:t xml:space="preserve">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14:paraId="78B0999C" w14:textId="77777777" w:rsidR="00456E31" w:rsidRPr="00456E31" w:rsidRDefault="00456E31" w:rsidP="00A87AF2">
      <w:pPr>
        <w:numPr>
          <w:ilvl w:val="0"/>
          <w:numId w:val="17"/>
        </w:numPr>
        <w:tabs>
          <w:tab w:val="left" w:pos="426"/>
        </w:tabs>
        <w:spacing w:before="120" w:after="120" w:line="288" w:lineRule="auto"/>
        <w:ind w:left="0" w:firstLine="0"/>
        <w:jc w:val="both"/>
        <w:rPr>
          <w:rFonts w:ascii="Times New Roman" w:hAnsi="Times New Roman"/>
          <w:sz w:val="28"/>
          <w:szCs w:val="28"/>
        </w:rPr>
      </w:pPr>
      <w:r w:rsidRPr="00456E31">
        <w:rPr>
          <w:rFonts w:ascii="Times New Roman" w:hAnsi="Times New Roman"/>
          <w:b/>
          <w:sz w:val="28"/>
          <w:szCs w:val="28"/>
        </w:rPr>
        <w:t>Cung cấp ứng dụng tuyển sinh dùng trên thiết bị điện thoại di động (APP):</w:t>
      </w:r>
      <w:r w:rsidRPr="00456E31">
        <w:rPr>
          <w:rFonts w:ascii="Times New Roman" w:hAnsi="Times New Roman"/>
          <w:sz w:val="28"/>
          <w:szCs w:val="28"/>
        </w:rPr>
        <w:t xml:space="preserve"> Smartphone, một trong những phát minh có sức ảnh hưởng không nhỏ tới thế giới hiện nay. Song song với sự ra đời và phát triển của điện thoại thông minh là những ứng dụng di động được xây dựng trên thiết bị có giá trị này. Với một xu thế của xã hội, con người chuyển dần qua sử dụng App trên điện thoại để thay thế cho việc truy cập trên máy tính.  Vì vậy, việc sử dụng App trong tuyển sinh cần phải thực hiện theo để khai thác những lợi ích mà công nghệ 4.0 mang lại:</w:t>
      </w:r>
    </w:p>
    <w:p w14:paraId="2A01E4F1" w14:textId="42E84391" w:rsidR="00456E31" w:rsidRPr="00456E31"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Dễ dàng cập nhật thông báo mới về tình hình tuyển sinh đến thí sinh;</w:t>
      </w:r>
    </w:p>
    <w:p w14:paraId="25B8C15A" w14:textId="7D65BC29" w:rsidR="00456E31" w:rsidRPr="00456E31"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Dễ dàng Gợi ý lựa chọn bậc đào tạo, loại hình đào tạo, hình thức tuyển sinh, … cá nhân hóa cho người dùng;</w:t>
      </w:r>
    </w:p>
    <w:p w14:paraId="3BDE5E55" w14:textId="53B9157F" w:rsidR="00456E31" w:rsidRPr="00456E31"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Tính năng lọc và tìm kiếm thông tin tuyển sinh mở rộng theo bậc đào tạo, loại hình đào tạo, hình thức tuyển sinh và nhiều đặc tính khác;</w:t>
      </w:r>
    </w:p>
    <w:p w14:paraId="5CD5A50A" w14:textId="5D513405" w:rsidR="00456E31" w:rsidRPr="00456E31"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Nhận xét đánh giá và xếp hạng từ người dùng;</w:t>
      </w:r>
    </w:p>
    <w:p w14:paraId="0B295963" w14:textId="46F2D29B" w:rsidR="00456E31" w:rsidRPr="00456E31"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Hỏi đáp tương tác trực tiếp giữa thí sinh và cán bộ làm công tác tuyển sinh;</w:t>
      </w:r>
    </w:p>
    <w:p w14:paraId="4C56DBE5" w14:textId="58225D7C" w:rsidR="00456E31" w:rsidRPr="00456E31"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Theo dõi tình hình đăng ký và làm thủ tục nhập học của thí sinh;</w:t>
      </w:r>
    </w:p>
    <w:p w14:paraId="3B3EAB1F" w14:textId="3296FA87" w:rsidR="00456E31" w:rsidRPr="00456E31"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Đăng nhập qua Facebook;</w:t>
      </w:r>
    </w:p>
    <w:p w14:paraId="6F4B5D25" w14:textId="5B87EF8D" w:rsidR="00D418D6" w:rsidRPr="00D418D6" w:rsidRDefault="00FD49C1" w:rsidP="00A87AF2">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Chia sẻ qua Facebook, Twitter, Google+ và các mạng kết nối khác.</w:t>
      </w:r>
    </w:p>
    <w:p w14:paraId="7F9B7D19" w14:textId="77777777" w:rsidR="0058699D" w:rsidRPr="0058699D" w:rsidRDefault="00456E31" w:rsidP="00A87AF2">
      <w:pPr>
        <w:pStyle w:val="ListParagraph"/>
        <w:numPr>
          <w:ilvl w:val="2"/>
          <w:numId w:val="22"/>
        </w:numPr>
        <w:tabs>
          <w:tab w:val="left" w:pos="1134"/>
        </w:tabs>
        <w:spacing w:before="120" w:after="120" w:line="288" w:lineRule="auto"/>
        <w:ind w:left="0" w:firstLine="426"/>
        <w:jc w:val="both"/>
        <w:rPr>
          <w:rFonts w:ascii="Times New Roman" w:hAnsi="Times New Roman"/>
          <w:b/>
          <w:i/>
          <w:color w:val="000000"/>
          <w:sz w:val="28"/>
          <w:szCs w:val="28"/>
        </w:rPr>
      </w:pPr>
      <w:r w:rsidRPr="0058699D">
        <w:rPr>
          <w:rFonts w:ascii="Times New Roman" w:hAnsi="Times New Roman"/>
          <w:b/>
          <w:i/>
          <w:sz w:val="28"/>
          <w:szCs w:val="28"/>
        </w:rPr>
        <w:lastRenderedPageBreak/>
        <w:t>Mở rộng việc thanh toán lệ phí và học phí bằng các hình thức:</w:t>
      </w:r>
    </w:p>
    <w:p w14:paraId="64A834E9" w14:textId="65DE509F" w:rsidR="00456E31" w:rsidRPr="0058699D" w:rsidRDefault="00456E31" w:rsidP="00A87AF2">
      <w:pPr>
        <w:pStyle w:val="ListParagraph"/>
        <w:tabs>
          <w:tab w:val="left" w:pos="1134"/>
        </w:tabs>
        <w:spacing w:before="120" w:after="120" w:line="288" w:lineRule="auto"/>
        <w:ind w:left="0" w:firstLine="426"/>
        <w:jc w:val="both"/>
        <w:rPr>
          <w:rFonts w:ascii="Times New Roman" w:hAnsi="Times New Roman"/>
          <w:color w:val="000000"/>
          <w:sz w:val="28"/>
          <w:szCs w:val="28"/>
        </w:rPr>
      </w:pPr>
      <w:r w:rsidRPr="0058699D">
        <w:rPr>
          <w:rFonts w:ascii="Times New Roman" w:hAnsi="Times New Roman"/>
          <w:color w:val="000000"/>
          <w:sz w:val="28"/>
          <w:szCs w:val="28"/>
        </w:rPr>
        <w:t>Với sự phát triển nhanh chóng của công nghệ và Internet, mọi thứ dường như trở nên dễ dàng về mọi mặt. Đơn giản như sự ra đời của hình thức thanh toán trực tuyến đã giúp thí sinh đăng ký tuyển sinh có thể làm thủ tục nhập học và đóng học phí một cách đơn giản và nhanh chóng, thông qua các hình thức: trực tuyến (chuyển khoản, internet banking, SMS banking, cổng thanh toán bằng ứng dụng điện thoại thông minh); tại chỗ (thẻ ATM, thẻ tín dụng).</w:t>
      </w:r>
    </w:p>
    <w:p w14:paraId="478DD2F8" w14:textId="77777777" w:rsidR="0058699D" w:rsidRPr="0058699D" w:rsidRDefault="00456E31" w:rsidP="00A87AF2">
      <w:pPr>
        <w:pStyle w:val="ListParagraph"/>
        <w:numPr>
          <w:ilvl w:val="1"/>
          <w:numId w:val="22"/>
        </w:numPr>
        <w:tabs>
          <w:tab w:val="left" w:pos="567"/>
        </w:tabs>
        <w:spacing w:before="120" w:after="120" w:line="288" w:lineRule="auto"/>
        <w:jc w:val="both"/>
        <w:rPr>
          <w:rFonts w:ascii="Times New Roman" w:hAnsi="Times New Roman"/>
          <w:b/>
          <w:color w:val="000000"/>
          <w:sz w:val="28"/>
          <w:szCs w:val="28"/>
        </w:rPr>
      </w:pPr>
      <w:r w:rsidRPr="0058699D">
        <w:rPr>
          <w:rFonts w:ascii="Times New Roman" w:hAnsi="Times New Roman"/>
          <w:b/>
          <w:sz w:val="28"/>
          <w:szCs w:val="28"/>
        </w:rPr>
        <w:t>Quy trình tuyển sinh được cụ thể hóa:</w:t>
      </w:r>
    </w:p>
    <w:p w14:paraId="2402C58F" w14:textId="4C15C305" w:rsidR="00456E31" w:rsidRPr="0058699D" w:rsidRDefault="00456E31" w:rsidP="00A87AF2">
      <w:pPr>
        <w:spacing w:before="120" w:after="120" w:line="288" w:lineRule="auto"/>
        <w:ind w:firstLine="426"/>
        <w:jc w:val="both"/>
        <w:rPr>
          <w:rFonts w:ascii="Times New Roman" w:hAnsi="Times New Roman"/>
          <w:b/>
          <w:color w:val="000000"/>
          <w:sz w:val="28"/>
          <w:szCs w:val="28"/>
        </w:rPr>
      </w:pPr>
      <w:r w:rsidRPr="0058699D">
        <w:rPr>
          <w:rFonts w:ascii="Times New Roman" w:hAnsi="Times New Roman"/>
          <w:sz w:val="28"/>
          <w:szCs w:val="28"/>
        </w:rPr>
        <w:t>Bước đầu</w:t>
      </w:r>
      <w:r w:rsidRPr="0058699D">
        <w:rPr>
          <w:rFonts w:ascii="Times New Roman" w:hAnsi="Times New Roman"/>
          <w:b/>
          <w:sz w:val="28"/>
          <w:szCs w:val="28"/>
        </w:rPr>
        <w:t xml:space="preserve">, </w:t>
      </w:r>
      <w:r w:rsidRPr="0058699D">
        <w:rPr>
          <w:rFonts w:ascii="Times New Roman" w:hAnsi="Times New Roman"/>
          <w:sz w:val="28"/>
          <w:szCs w:val="28"/>
        </w:rPr>
        <w:t>với việc ứng dụng công nghệ 4.0 vào công tác tuyển sinh để mang lại hiệu quả cao, ta cụ thể hóa quy trình tuyển sinh ứng dụng công nghệ 4.0 như sau:</w:t>
      </w:r>
    </w:p>
    <w:p w14:paraId="1961BC8B" w14:textId="77777777" w:rsidR="00456E31" w:rsidRP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tuyển sinh của trường sau khi kê khai thông tin đăng ký xét tuyển thành công.</w:t>
      </w:r>
    </w:p>
    <w:p w14:paraId="558ADFCF" w14:textId="77777777" w:rsidR="00456E31" w:rsidRP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Nộp hồ sơ làm thủ tục nhập học trực tuyến: Thí sinh Scan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14:paraId="4BB8F4B2" w14:textId="77777777" w:rsidR="00456E31" w:rsidRP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 xml:space="preserve">Đóng lệ phí và học phí trực tuyến: Thí sinh sau khi có kết quả trúng tuyển và mã hồ sơ nhập học. Thí sinh </w:t>
      </w:r>
      <w:r w:rsidRPr="00456E31">
        <w:rPr>
          <w:color w:val="000000"/>
          <w:sz w:val="28"/>
          <w:szCs w:val="28"/>
        </w:rPr>
        <w:t>làm thủ tục nhập học và đóng học phí một cách đơn giản và nhanh chóng vào tài khoản của nhà trường, thông qua các hình thức: trực tuyến (chuyển khoản, internet banking, SMS banking, cổng thanh toán bằng ứng dụng điện thoại thông minh); tại chỗ (thẻ ATM, thẻ tín dụng).</w:t>
      </w:r>
    </w:p>
    <w:p w14:paraId="11902B1B" w14:textId="77777777" w:rsidR="00456E31" w:rsidRPr="00456E31"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 xml:space="preserve">Xếp lớp tự động và báo kết quả: </w:t>
      </w:r>
      <w:r w:rsidRPr="00456E31">
        <w:rPr>
          <w:color w:val="000000"/>
          <w:sz w:val="28"/>
          <w:szCs w:val="28"/>
        </w:rPr>
        <w:t xml:space="preserve">Nhà trường sẽ báo </w:t>
      </w:r>
      <w:r w:rsidRPr="00456E31">
        <w:rPr>
          <w:sz w:val="28"/>
          <w:szCs w:val="28"/>
        </w:rPr>
        <w:t>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14:paraId="03D9D60A" w14:textId="11276824" w:rsidR="00E434BF" w:rsidRPr="0058699D" w:rsidRDefault="00456E31" w:rsidP="00A87AF2">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 xml:space="preserve">Ứng dụng Chatbot vào công tác tư vấn: Chatbot là một chương trình kết hợp với trí tuệ nhân tạo (AI) để tương tác với con người. Công cụ này thay thế cho nhân viên để tư vấn trả lời những gì thí sinh thắc mắc. Chatbot thường trao đổi với thí sinh qua hình thức tin nhắn (Textual) hoặc âm thanh (Audiotory). Chatbot cập nhật liên tục, giúp nhà trường không bỏ sót thí sinh trong </w:t>
      </w:r>
      <w:r w:rsidR="00C66020">
        <w:rPr>
          <w:sz w:val="28"/>
          <w:szCs w:val="28"/>
        </w:rPr>
        <w:t xml:space="preserve">quá trình tư vấn. Chatbot </w:t>
      </w:r>
      <w:r w:rsidRPr="00456E31">
        <w:rPr>
          <w:sz w:val="28"/>
          <w:szCs w:val="28"/>
        </w:rPr>
        <w:t xml:space="preserve">sẽ trả lời các câu hỏi thường gặp theo kịch bản hoặc dữ liệu có sẵn. Đối với những câu hỏi đơn giản, chatbot sẽ tự trả lời. Với các câu hỏi phức tạp hơn, chatbot sẽ chuyển đến nhân </w:t>
      </w:r>
      <w:r w:rsidRPr="00456E31">
        <w:rPr>
          <w:sz w:val="28"/>
          <w:szCs w:val="28"/>
        </w:rPr>
        <w:lastRenderedPageBreak/>
        <w:t>viên tư vấn để giải quyết. Trong quá trình hoạt động, chatbot sẽ tự học để đưa ra những câu trả lời chính xác và phù hợp với thực tế hơn.</w:t>
      </w:r>
    </w:p>
    <w:p w14:paraId="72344234" w14:textId="130BD39F" w:rsidR="00E964A0" w:rsidRPr="003E70AF" w:rsidRDefault="00535B2A" w:rsidP="00A87AF2">
      <w:pPr>
        <w:pStyle w:val="ListParagraph"/>
        <w:numPr>
          <w:ilvl w:val="0"/>
          <w:numId w:val="1"/>
        </w:numPr>
        <w:tabs>
          <w:tab w:val="left" w:pos="540"/>
        </w:tabs>
        <w:spacing w:before="120" w:after="120" w:line="288" w:lineRule="auto"/>
        <w:ind w:left="0" w:firstLine="0"/>
        <w:jc w:val="both"/>
        <w:rPr>
          <w:rFonts w:ascii="Times New Roman" w:hAnsi="Times New Roman"/>
          <w:bCs/>
          <w:sz w:val="28"/>
          <w:szCs w:val="28"/>
        </w:rPr>
      </w:pPr>
      <w:r w:rsidRPr="003E70AF">
        <w:rPr>
          <w:rFonts w:ascii="Times New Roman" w:hAnsi="Times New Roman"/>
          <w:b/>
          <w:bCs/>
          <w:sz w:val="28"/>
          <w:szCs w:val="28"/>
        </w:rPr>
        <w:t xml:space="preserve">Hiệu quả mang lại: </w:t>
      </w:r>
    </w:p>
    <w:p w14:paraId="561EAA3A" w14:textId="6DE9B5C1" w:rsidR="003900B9" w:rsidRPr="003900B9" w:rsidRDefault="00C66020" w:rsidP="00A87AF2">
      <w:pPr>
        <w:spacing w:before="120" w:after="120" w:line="288" w:lineRule="auto"/>
        <w:ind w:firstLine="540"/>
        <w:jc w:val="both"/>
        <w:rPr>
          <w:rFonts w:ascii="Times New Roman" w:hAnsi="Times New Roman"/>
          <w:sz w:val="28"/>
          <w:szCs w:val="28"/>
        </w:rPr>
      </w:pPr>
      <w:r w:rsidRPr="00C66020">
        <w:rPr>
          <w:rFonts w:ascii="Times New Roman" w:hAnsi="Times New Roman"/>
          <w:sz w:val="28"/>
          <w:szCs w:val="28"/>
        </w:rPr>
        <w:t>Mô hình tuyển sinh thông minh tại Trường Cao đẳng Lý Tự Trọng Thành phố Hồ Chí Minh</w:t>
      </w:r>
      <w:r>
        <w:rPr>
          <w:rFonts w:ascii="Times New Roman" w:hAnsi="Times New Roman"/>
          <w:sz w:val="28"/>
          <w:szCs w:val="28"/>
        </w:rPr>
        <w:t xml:space="preserve"> </w:t>
      </w:r>
      <w:r w:rsidR="00485917">
        <w:rPr>
          <w:rFonts w:ascii="Times New Roman" w:hAnsi="Times New Roman"/>
          <w:sz w:val="28"/>
          <w:szCs w:val="28"/>
        </w:rPr>
        <w:t xml:space="preserve">khi được đưa vào tuyển sinh </w:t>
      </w:r>
      <w:r w:rsidR="003900B9" w:rsidRPr="003900B9">
        <w:rPr>
          <w:rFonts w:ascii="Times New Roman" w:hAnsi="Times New Roman"/>
          <w:sz w:val="28"/>
          <w:szCs w:val="28"/>
        </w:rPr>
        <w:t>sẽ mang lại rất nhiều hiệu quả.</w:t>
      </w:r>
      <w:r>
        <w:rPr>
          <w:rFonts w:ascii="Times New Roman" w:hAnsi="Times New Roman"/>
          <w:sz w:val="28"/>
          <w:szCs w:val="28"/>
        </w:rPr>
        <w:t xml:space="preserve"> </w:t>
      </w:r>
      <w:r w:rsidRPr="00C66020">
        <w:rPr>
          <w:rFonts w:ascii="Times New Roman" w:hAnsi="Times New Roman"/>
          <w:sz w:val="28"/>
          <w:szCs w:val="28"/>
        </w:rPr>
        <w:t>Giúp cho cán bộ làm công tác tuyển sinh nắm rõ các công việc cầ</w:t>
      </w:r>
      <w:r>
        <w:rPr>
          <w:rFonts w:ascii="Times New Roman" w:hAnsi="Times New Roman"/>
          <w:sz w:val="28"/>
          <w:szCs w:val="28"/>
        </w:rPr>
        <w:t>n làm,</w:t>
      </w:r>
      <w:r w:rsidRPr="00C66020">
        <w:rPr>
          <w:rFonts w:ascii="Times New Roman" w:hAnsi="Times New Roman"/>
          <w:sz w:val="28"/>
          <w:szCs w:val="28"/>
        </w:rPr>
        <w:t xml:space="preserve"> </w:t>
      </w:r>
      <w:r>
        <w:rPr>
          <w:rFonts w:ascii="Times New Roman" w:hAnsi="Times New Roman"/>
          <w:sz w:val="28"/>
          <w:szCs w:val="28"/>
        </w:rPr>
        <w:t>h</w:t>
      </w:r>
      <w:r w:rsidRPr="00C66020">
        <w:rPr>
          <w:rFonts w:ascii="Times New Roman" w:hAnsi="Times New Roman"/>
          <w:sz w:val="28"/>
          <w:szCs w:val="28"/>
        </w:rPr>
        <w:t>ạn chế các sai sót.</w:t>
      </w:r>
      <w:r>
        <w:rPr>
          <w:rFonts w:ascii="Times New Roman" w:hAnsi="Times New Roman"/>
          <w:sz w:val="28"/>
          <w:szCs w:val="28"/>
        </w:rPr>
        <w:t xml:space="preserve"> Tạo điều kiện thuận lợi cho</w:t>
      </w:r>
      <w:r w:rsidRPr="00C66020">
        <w:rPr>
          <w:rFonts w:ascii="Times New Roman" w:hAnsi="Times New Roman"/>
          <w:sz w:val="28"/>
          <w:szCs w:val="28"/>
        </w:rPr>
        <w:t xml:space="preserve"> Hội đồng tuyển sinh thực hiện tốt kế hoạch tuyển sinh nằm nâng cao hiệu quả, đảm bảo chỉ tiêu được giao</w:t>
      </w:r>
      <w:r>
        <w:rPr>
          <w:sz w:val="26"/>
          <w:szCs w:val="26"/>
        </w:rPr>
        <w:t>.</w:t>
      </w:r>
      <w:r>
        <w:rPr>
          <w:rFonts w:ascii="Times New Roman" w:hAnsi="Times New Roman"/>
          <w:sz w:val="28"/>
          <w:szCs w:val="28"/>
        </w:rPr>
        <w:t xml:space="preserve"> Và khi mô hình được đưa vào thực hiện sẽ mang lại </w:t>
      </w:r>
      <w:r w:rsidR="003900B9" w:rsidRPr="003900B9">
        <w:rPr>
          <w:rFonts w:ascii="Times New Roman" w:hAnsi="Times New Roman"/>
          <w:sz w:val="28"/>
          <w:szCs w:val="28"/>
        </w:rPr>
        <w:t>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w:t>
      </w:r>
    </w:p>
    <w:p w14:paraId="268873C5" w14:textId="2FE0E97A" w:rsidR="009B5F7A" w:rsidRPr="003E70AF" w:rsidRDefault="009B5F7A" w:rsidP="00A87AF2">
      <w:pPr>
        <w:pStyle w:val="ListParagraph"/>
        <w:spacing w:before="120" w:after="120" w:line="288" w:lineRule="auto"/>
        <w:ind w:left="0" w:firstLine="540"/>
        <w:jc w:val="both"/>
        <w:rPr>
          <w:rFonts w:ascii="Times New Roman" w:hAnsi="Times New Roman"/>
          <w:bCs/>
          <w:sz w:val="28"/>
          <w:szCs w:val="28"/>
        </w:rPr>
      </w:pPr>
      <w:r w:rsidRPr="003E70AF">
        <w:rPr>
          <w:rFonts w:ascii="Times New Roman" w:hAnsi="Times New Roman"/>
          <w:sz w:val="28"/>
          <w:szCs w:val="28"/>
        </w:rPr>
        <w:t>Áp dụng chính thức tại Phòng Tuyển sinh – Đào tạo từ</w:t>
      </w:r>
      <w:r w:rsidR="00DC2C39">
        <w:rPr>
          <w:rFonts w:ascii="Times New Roman" w:hAnsi="Times New Roman"/>
          <w:sz w:val="28"/>
          <w:szCs w:val="28"/>
        </w:rPr>
        <w:t xml:space="preserve"> ngày 0</w:t>
      </w:r>
      <w:r w:rsidR="00775F15">
        <w:rPr>
          <w:rFonts w:ascii="Times New Roman" w:hAnsi="Times New Roman"/>
          <w:sz w:val="28"/>
          <w:szCs w:val="28"/>
        </w:rPr>
        <w:t>2/01/2020</w:t>
      </w:r>
      <w:r w:rsidRPr="003E70AF">
        <w:rPr>
          <w:rFonts w:ascii="Times New Roman" w:hAnsi="Times New Roman"/>
          <w:sz w:val="28"/>
          <w:szCs w:val="28"/>
        </w:rPr>
        <w:t xml:space="preserve"> với hiệu quả định lượng là: </w:t>
      </w:r>
      <w:r w:rsidR="003900B9">
        <w:rPr>
          <w:rFonts w:ascii="Times New Roman" w:hAnsi="Times New Roman"/>
          <w:sz w:val="28"/>
          <w:szCs w:val="28"/>
        </w:rPr>
        <w:t>tuyển sinh được học sinh sinh viên với quy mô rộng và xa hơn.</w:t>
      </w:r>
    </w:p>
    <w:p w14:paraId="59DCC817" w14:textId="17D045D4" w:rsidR="00E964A0" w:rsidRPr="003E70AF" w:rsidRDefault="00E964A0" w:rsidP="00A87AF2">
      <w:pPr>
        <w:pStyle w:val="ListParagraph"/>
        <w:numPr>
          <w:ilvl w:val="0"/>
          <w:numId w:val="1"/>
        </w:numPr>
        <w:tabs>
          <w:tab w:val="left" w:pos="540"/>
        </w:tabs>
        <w:spacing w:before="120" w:after="120" w:line="288" w:lineRule="auto"/>
        <w:ind w:left="0" w:firstLine="0"/>
        <w:rPr>
          <w:rFonts w:ascii="Times New Roman" w:hAnsi="Times New Roman"/>
          <w:sz w:val="28"/>
          <w:szCs w:val="28"/>
        </w:rPr>
      </w:pPr>
      <w:r w:rsidRPr="003E70AF">
        <w:rPr>
          <w:rFonts w:ascii="Times New Roman" w:hAnsi="Times New Roman"/>
          <w:b/>
          <w:bCs/>
          <w:sz w:val="28"/>
          <w:szCs w:val="28"/>
        </w:rPr>
        <w:t xml:space="preserve">Đánh giá phạm vi ảnh hưởng </w:t>
      </w:r>
      <w:r w:rsidRPr="003E70AF">
        <w:rPr>
          <w:rFonts w:ascii="Times New Roman" w:hAnsi="Times New Roman"/>
          <w:sz w:val="28"/>
          <w:szCs w:val="28"/>
        </w:rPr>
        <w:t>của Sáng kiến:</w:t>
      </w:r>
    </w:p>
    <w:p w14:paraId="05F4F64C" w14:textId="030BFF42" w:rsidR="00E964A0" w:rsidRPr="003E70AF" w:rsidRDefault="00BB35BB" w:rsidP="00A87AF2">
      <w:pPr>
        <w:spacing w:before="120" w:after="120" w:line="288" w:lineRule="auto"/>
        <w:ind w:left="558"/>
        <w:jc w:val="both"/>
        <w:rPr>
          <w:rFonts w:ascii="Times New Roman" w:hAnsi="Times New Roman"/>
          <w:sz w:val="28"/>
          <w:szCs w:val="28"/>
        </w:rPr>
      </w:pPr>
      <w:r w:rsidRPr="003E70AF">
        <w:rPr>
          <w:rFonts w:ascii="Times New Roman" w:hAnsi="Times New Roman"/>
          <w:sz w:val="28"/>
          <w:szCs w:val="28"/>
        </w:rPr>
        <w:sym w:font="Wingdings" w:char="F078"/>
      </w:r>
      <w:r w:rsidRPr="003E70AF">
        <w:rPr>
          <w:rFonts w:ascii="Times New Roman" w:hAnsi="Times New Roman"/>
          <w:sz w:val="28"/>
          <w:szCs w:val="28"/>
        </w:rPr>
        <w:t xml:space="preserve"> </w:t>
      </w:r>
      <w:r w:rsidR="00E964A0" w:rsidRPr="003E70AF">
        <w:rPr>
          <w:rFonts w:ascii="Times New Roman" w:hAnsi="Times New Roman"/>
          <w:sz w:val="28"/>
          <w:szCs w:val="28"/>
        </w:rPr>
        <w:t>Chỉ có hiệu quả trong phạm vi Đơn vị áp dụng.</w:t>
      </w:r>
    </w:p>
    <w:p w14:paraId="21997038" w14:textId="77777777" w:rsidR="00E964A0" w:rsidRPr="003E70AF" w:rsidRDefault="00E964A0" w:rsidP="00A87AF2">
      <w:pPr>
        <w:pStyle w:val="ListParagraph"/>
        <w:numPr>
          <w:ilvl w:val="0"/>
          <w:numId w:val="2"/>
        </w:numPr>
        <w:spacing w:before="120" w:after="120" w:line="288" w:lineRule="auto"/>
        <w:jc w:val="both"/>
        <w:rPr>
          <w:rFonts w:ascii="Times New Roman" w:hAnsi="Times New Roman"/>
          <w:sz w:val="28"/>
          <w:szCs w:val="28"/>
        </w:rPr>
      </w:pPr>
      <w:r w:rsidRPr="003E70AF">
        <w:rPr>
          <w:rFonts w:ascii="Times New Roman" w:hAnsi="Times New Roman"/>
          <w:sz w:val="28"/>
          <w:szCs w:val="28"/>
        </w:rPr>
        <w:t>Đã được chuyển giao, nhân rộng việc áp dụng ra phạm vi sở, ngành theo chứng cứ đính kèm.</w:t>
      </w:r>
    </w:p>
    <w:p w14:paraId="1672C713" w14:textId="77777777" w:rsidR="00E964A0" w:rsidRPr="003E70AF" w:rsidRDefault="00E964A0" w:rsidP="00A87AF2">
      <w:pPr>
        <w:pStyle w:val="ListParagraph"/>
        <w:numPr>
          <w:ilvl w:val="0"/>
          <w:numId w:val="2"/>
        </w:numPr>
        <w:spacing w:before="120" w:after="120" w:line="288" w:lineRule="auto"/>
        <w:jc w:val="both"/>
        <w:rPr>
          <w:rFonts w:ascii="Times New Roman" w:hAnsi="Times New Roman"/>
          <w:sz w:val="28"/>
          <w:szCs w:val="28"/>
        </w:rPr>
      </w:pPr>
      <w:r w:rsidRPr="003E70AF">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C4BD641" w14:textId="77777777" w:rsidR="00E964A0" w:rsidRDefault="00E964A0" w:rsidP="00A87AF2">
      <w:pPr>
        <w:pStyle w:val="ListParagraph"/>
        <w:numPr>
          <w:ilvl w:val="0"/>
          <w:numId w:val="2"/>
        </w:numPr>
        <w:spacing w:before="120" w:after="120" w:line="288" w:lineRule="auto"/>
        <w:jc w:val="both"/>
        <w:rPr>
          <w:rFonts w:ascii="Times New Roman" w:hAnsi="Times New Roman"/>
          <w:sz w:val="28"/>
          <w:szCs w:val="28"/>
        </w:rPr>
      </w:pPr>
      <w:r w:rsidRPr="003E70AF">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6104740D" w14:textId="77777777" w:rsidR="00B24E43" w:rsidRPr="003E70AF" w:rsidRDefault="00B24E43" w:rsidP="00B91513">
      <w:pPr>
        <w:pStyle w:val="ListParagraph"/>
        <w:spacing w:before="120" w:after="120" w:line="240" w:lineRule="auto"/>
        <w:ind w:left="918"/>
        <w:jc w:val="both"/>
        <w:rPr>
          <w:rFonts w:ascii="Times New Roman" w:hAnsi="Times New Roman"/>
          <w:sz w:val="28"/>
          <w:szCs w:val="28"/>
        </w:rPr>
      </w:pPr>
    </w:p>
    <w:tbl>
      <w:tblPr>
        <w:tblW w:w="9760" w:type="dxa"/>
        <w:jc w:val="center"/>
        <w:tblLayout w:type="fixed"/>
        <w:tblCellMar>
          <w:left w:w="0" w:type="dxa"/>
          <w:right w:w="0" w:type="dxa"/>
        </w:tblCellMar>
        <w:tblLook w:val="0000" w:firstRow="0" w:lastRow="0" w:firstColumn="0" w:lastColumn="0" w:noHBand="0" w:noVBand="0"/>
      </w:tblPr>
      <w:tblGrid>
        <w:gridCol w:w="3460"/>
        <w:gridCol w:w="6300"/>
      </w:tblGrid>
      <w:tr w:rsidR="003E70AF" w:rsidRPr="003E70AF" w14:paraId="185E1DF0" w14:textId="77777777" w:rsidTr="000677F2">
        <w:trPr>
          <w:jc w:val="center"/>
        </w:trPr>
        <w:tc>
          <w:tcPr>
            <w:tcW w:w="3460" w:type="dxa"/>
            <w:tcBorders>
              <w:top w:val="nil"/>
              <w:left w:val="nil"/>
              <w:bottom w:val="nil"/>
              <w:right w:val="nil"/>
            </w:tcBorders>
            <w:tcMar>
              <w:top w:w="0" w:type="dxa"/>
              <w:left w:w="108" w:type="dxa"/>
              <w:bottom w:w="0" w:type="dxa"/>
              <w:right w:w="108" w:type="dxa"/>
            </w:tcMar>
          </w:tcPr>
          <w:p w14:paraId="057ED26B" w14:textId="77777777" w:rsidR="00C955C3" w:rsidRPr="003E70AF" w:rsidRDefault="00C955C3" w:rsidP="00C955C3">
            <w:pPr>
              <w:spacing w:after="0" w:line="240" w:lineRule="auto"/>
              <w:jc w:val="center"/>
              <w:rPr>
                <w:rFonts w:ascii="Times New Roman" w:hAnsi="Times New Roman"/>
                <w:b/>
                <w:bCs/>
                <w:sz w:val="28"/>
                <w:szCs w:val="28"/>
              </w:rPr>
            </w:pPr>
          </w:p>
          <w:p w14:paraId="5BA210AC" w14:textId="4031AC32" w:rsidR="00BB35BB" w:rsidRPr="003E70AF" w:rsidRDefault="00BB35BB" w:rsidP="00C955C3">
            <w:pPr>
              <w:spacing w:after="0" w:line="240" w:lineRule="auto"/>
              <w:jc w:val="center"/>
              <w:rPr>
                <w:rFonts w:ascii="Times New Roman" w:hAnsi="Times New Roman"/>
                <w:b/>
                <w:bCs/>
                <w:sz w:val="28"/>
                <w:szCs w:val="28"/>
              </w:rPr>
            </w:pPr>
            <w:r w:rsidRPr="003E70AF">
              <w:rPr>
                <w:rFonts w:ascii="Times New Roman" w:hAnsi="Times New Roman"/>
                <w:b/>
                <w:bCs/>
                <w:sz w:val="28"/>
                <w:szCs w:val="28"/>
              </w:rPr>
              <w:t>Bộ phận/Đơn vị áp dụng</w:t>
            </w:r>
          </w:p>
        </w:tc>
        <w:tc>
          <w:tcPr>
            <w:tcW w:w="6300" w:type="dxa"/>
            <w:tcBorders>
              <w:top w:val="nil"/>
              <w:left w:val="nil"/>
              <w:bottom w:val="nil"/>
              <w:right w:val="nil"/>
            </w:tcBorders>
            <w:tcMar>
              <w:top w:w="0" w:type="dxa"/>
              <w:left w:w="108" w:type="dxa"/>
              <w:bottom w:w="0" w:type="dxa"/>
              <w:right w:w="108" w:type="dxa"/>
            </w:tcMar>
          </w:tcPr>
          <w:p w14:paraId="73668573" w14:textId="063F8037" w:rsidR="00E964A0" w:rsidRPr="003E70AF" w:rsidRDefault="00E964A0" w:rsidP="00C955C3">
            <w:pPr>
              <w:spacing w:after="0" w:line="240" w:lineRule="auto"/>
              <w:jc w:val="center"/>
              <w:rPr>
                <w:rFonts w:ascii="Times New Roman" w:hAnsi="Times New Roman"/>
                <w:bCs/>
                <w:i/>
                <w:sz w:val="28"/>
                <w:szCs w:val="28"/>
              </w:rPr>
            </w:pPr>
            <w:r w:rsidRPr="003E70AF">
              <w:rPr>
                <w:rFonts w:ascii="Times New Roman" w:hAnsi="Times New Roman"/>
                <w:bCs/>
                <w:i/>
                <w:sz w:val="28"/>
                <w:szCs w:val="28"/>
              </w:rPr>
              <w:t xml:space="preserve">Thành phố Hồ Chí Minh, ngày </w:t>
            </w:r>
            <w:r w:rsidR="00BB35BB" w:rsidRPr="003E70AF">
              <w:rPr>
                <w:rFonts w:ascii="Times New Roman" w:hAnsi="Times New Roman"/>
                <w:bCs/>
                <w:i/>
                <w:sz w:val="28"/>
                <w:szCs w:val="28"/>
              </w:rPr>
              <w:t>10 t</w:t>
            </w:r>
            <w:r w:rsidRPr="003E70AF">
              <w:rPr>
                <w:rFonts w:ascii="Times New Roman" w:hAnsi="Times New Roman"/>
                <w:bCs/>
                <w:i/>
                <w:sz w:val="28"/>
                <w:szCs w:val="28"/>
              </w:rPr>
              <w:t>háng</w:t>
            </w:r>
            <w:r w:rsidR="00BB35BB" w:rsidRPr="003E70AF">
              <w:rPr>
                <w:rFonts w:ascii="Times New Roman" w:hAnsi="Times New Roman"/>
                <w:bCs/>
                <w:i/>
                <w:sz w:val="28"/>
                <w:szCs w:val="28"/>
              </w:rPr>
              <w:t xml:space="preserve"> 01 </w:t>
            </w:r>
            <w:r w:rsidRPr="003E70AF">
              <w:rPr>
                <w:rFonts w:ascii="Times New Roman" w:hAnsi="Times New Roman"/>
                <w:bCs/>
                <w:i/>
                <w:sz w:val="28"/>
                <w:szCs w:val="28"/>
              </w:rPr>
              <w:t>năm</w:t>
            </w:r>
            <w:r w:rsidR="00BB35BB" w:rsidRPr="003E70AF">
              <w:rPr>
                <w:rFonts w:ascii="Times New Roman" w:hAnsi="Times New Roman"/>
                <w:bCs/>
                <w:i/>
                <w:sz w:val="28"/>
                <w:szCs w:val="28"/>
              </w:rPr>
              <w:t xml:space="preserve"> 20</w:t>
            </w:r>
            <w:r w:rsidR="00DD1BCB">
              <w:rPr>
                <w:rFonts w:ascii="Times New Roman" w:hAnsi="Times New Roman"/>
                <w:bCs/>
                <w:i/>
                <w:sz w:val="28"/>
                <w:szCs w:val="28"/>
              </w:rPr>
              <w:t>20</w:t>
            </w:r>
          </w:p>
          <w:p w14:paraId="3F1A8D5B" w14:textId="77777777" w:rsidR="00E964A0" w:rsidRPr="003E70AF" w:rsidRDefault="00E964A0" w:rsidP="00C955C3">
            <w:pPr>
              <w:spacing w:after="0" w:line="240" w:lineRule="auto"/>
              <w:jc w:val="center"/>
              <w:rPr>
                <w:rFonts w:ascii="Times New Roman" w:hAnsi="Times New Roman"/>
                <w:b/>
                <w:bCs/>
                <w:sz w:val="28"/>
                <w:szCs w:val="28"/>
              </w:rPr>
            </w:pPr>
            <w:r w:rsidRPr="003E70AF">
              <w:rPr>
                <w:rFonts w:ascii="Times New Roman" w:hAnsi="Times New Roman"/>
                <w:b/>
                <w:bCs/>
                <w:sz w:val="28"/>
                <w:szCs w:val="28"/>
              </w:rPr>
              <w:t xml:space="preserve">     Người viết sáng kiến</w:t>
            </w:r>
          </w:p>
          <w:p w14:paraId="78ADAA35" w14:textId="77777777" w:rsidR="00E964A0" w:rsidRPr="003E70AF" w:rsidRDefault="00E964A0" w:rsidP="00C955C3">
            <w:pPr>
              <w:spacing w:after="0" w:line="240" w:lineRule="auto"/>
              <w:jc w:val="both"/>
              <w:rPr>
                <w:rFonts w:ascii="Times New Roman" w:hAnsi="Times New Roman"/>
                <w:sz w:val="28"/>
                <w:szCs w:val="28"/>
              </w:rPr>
            </w:pPr>
          </w:p>
          <w:p w14:paraId="39679E67" w14:textId="77777777" w:rsidR="00A73A31" w:rsidRPr="003E70AF" w:rsidRDefault="00A73A31" w:rsidP="00C955C3">
            <w:pPr>
              <w:spacing w:after="0" w:line="240" w:lineRule="auto"/>
              <w:jc w:val="both"/>
              <w:rPr>
                <w:rFonts w:ascii="Times New Roman" w:hAnsi="Times New Roman"/>
                <w:sz w:val="28"/>
                <w:szCs w:val="28"/>
              </w:rPr>
            </w:pPr>
          </w:p>
          <w:p w14:paraId="1C9EEFB1" w14:textId="77777777" w:rsidR="00A73A31" w:rsidRPr="003E70AF" w:rsidRDefault="00A73A31" w:rsidP="00C955C3">
            <w:pPr>
              <w:spacing w:after="0" w:line="240" w:lineRule="auto"/>
              <w:jc w:val="both"/>
              <w:rPr>
                <w:rFonts w:ascii="Times New Roman" w:hAnsi="Times New Roman"/>
                <w:sz w:val="28"/>
                <w:szCs w:val="28"/>
              </w:rPr>
            </w:pPr>
          </w:p>
        </w:tc>
      </w:tr>
    </w:tbl>
    <w:p w14:paraId="26539A96" w14:textId="77777777" w:rsidR="00E964A0" w:rsidRPr="00920263" w:rsidRDefault="00E964A0" w:rsidP="00D06AFC">
      <w:pPr>
        <w:spacing w:after="0" w:line="288" w:lineRule="auto"/>
        <w:ind w:hanging="360"/>
        <w:rPr>
          <w:sz w:val="2"/>
        </w:rPr>
      </w:pPr>
    </w:p>
    <w:sectPr w:rsidR="00E964A0" w:rsidRPr="00920263" w:rsidSect="003E524B">
      <w:headerReference w:type="default" r:id="rId8"/>
      <w:footerReference w:type="default" r:id="rId9"/>
      <w:pgSz w:w="11907" w:h="16839" w:code="9"/>
      <w:pgMar w:top="993" w:right="851" w:bottom="851" w:left="1418" w:header="567" w:footer="18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E7C74" w14:textId="77777777" w:rsidR="00D10CDF" w:rsidRDefault="00D10CDF" w:rsidP="00FC17C6">
      <w:pPr>
        <w:spacing w:after="0" w:line="240" w:lineRule="auto"/>
      </w:pPr>
      <w:r>
        <w:separator/>
      </w:r>
    </w:p>
  </w:endnote>
  <w:endnote w:type="continuationSeparator" w:id="0">
    <w:p w14:paraId="6B77806F" w14:textId="77777777" w:rsidR="00D10CDF" w:rsidRDefault="00D10CD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73325964" w:rsidR="00637F55" w:rsidRPr="0062165E" w:rsidRDefault="00637F55">
    <w:pPr>
      <w:pStyle w:val="Footer"/>
      <w:jc w:val="right"/>
      <w:rPr>
        <w:rFonts w:ascii="Times New Roman" w:hAnsi="Times New Roman"/>
      </w:rPr>
    </w:pPr>
    <w:r w:rsidRPr="0062165E">
      <w:rPr>
        <w:rFonts w:ascii="Times New Roman" w:hAnsi="Times New Roman"/>
      </w:rPr>
      <w:fldChar w:fldCharType="begin"/>
    </w:r>
    <w:r w:rsidRPr="0062165E">
      <w:rPr>
        <w:rFonts w:ascii="Times New Roman" w:hAnsi="Times New Roman"/>
      </w:rPr>
      <w:instrText xml:space="preserve"> PAGE   \* MERGEFORMAT </w:instrText>
    </w:r>
    <w:r w:rsidRPr="0062165E">
      <w:rPr>
        <w:rFonts w:ascii="Times New Roman" w:hAnsi="Times New Roman"/>
      </w:rPr>
      <w:fldChar w:fldCharType="separate"/>
    </w:r>
    <w:r w:rsidR="00A87AF2">
      <w:rPr>
        <w:rFonts w:ascii="Times New Roman" w:hAnsi="Times New Roman"/>
        <w:noProof/>
      </w:rPr>
      <w:t>1</w:t>
    </w:r>
    <w:r w:rsidRPr="0062165E">
      <w:rPr>
        <w:rFonts w:ascii="Times New Roman" w:hAnsi="Times New Roman"/>
        <w:noProof/>
      </w:rPr>
      <w:fldChar w:fldCharType="end"/>
    </w:r>
  </w:p>
  <w:p w14:paraId="11A24BEF" w14:textId="77777777" w:rsidR="00637F55" w:rsidRDefault="00637F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4243C" w14:textId="77777777" w:rsidR="00D10CDF" w:rsidRDefault="00D10CDF" w:rsidP="00FC17C6">
      <w:pPr>
        <w:spacing w:after="0" w:line="240" w:lineRule="auto"/>
      </w:pPr>
      <w:r>
        <w:separator/>
      </w:r>
    </w:p>
  </w:footnote>
  <w:footnote w:type="continuationSeparator" w:id="0">
    <w:p w14:paraId="636BA512" w14:textId="77777777" w:rsidR="00D10CDF" w:rsidRDefault="00D10CDF" w:rsidP="00FC1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D2A3E" w14:textId="3E5EFB14" w:rsidR="00637F55" w:rsidRDefault="00E434BF" w:rsidP="0062165E">
    <w:pPr>
      <w:tabs>
        <w:tab w:val="left" w:pos="993"/>
      </w:tabs>
      <w:spacing w:after="0" w:line="240" w:lineRule="auto"/>
      <w:ind w:left="567"/>
      <w:jc w:val="center"/>
      <w:rPr>
        <w:rFonts w:ascii="Times New Roman" w:hAnsi="Times New Roman"/>
      </w:rPr>
    </w:pPr>
    <w:r>
      <w:rPr>
        <w:rFonts w:ascii="Times New Roman" w:hAnsi="Times New Roman"/>
      </w:rPr>
      <w:t>Giải pháp nâng cao hiệu quả việc áp dụng quy trình tư vấn, tiếp nhận hồ sơ tuyển sinh</w:t>
    </w:r>
    <w:r w:rsidR="00637F55">
      <w:rPr>
        <w:rFonts w:ascii="Times New Roman" w:hAnsi="Times New Roman"/>
      </w:rPr>
      <w:t xml:space="preserve"> </w:t>
    </w:r>
  </w:p>
  <w:p w14:paraId="4242E2F9" w14:textId="433A6517" w:rsidR="00637F55" w:rsidRPr="004A720E" w:rsidRDefault="00637F55" w:rsidP="0062165E">
    <w:pPr>
      <w:tabs>
        <w:tab w:val="left" w:pos="993"/>
      </w:tabs>
      <w:spacing w:after="0" w:line="240" w:lineRule="auto"/>
      <w:ind w:left="567"/>
      <w:jc w:val="center"/>
      <w:rPr>
        <w:rFonts w:ascii="Times New Roman" w:hAnsi="Times New Roman"/>
        <w:bCs/>
      </w:rPr>
    </w:pPr>
    <w:r>
      <w:rPr>
        <w:rFonts w:ascii="Times New Roman" w:hAnsi="Times New Roman"/>
      </w:rPr>
      <w:t>tại</w:t>
    </w:r>
    <w:r w:rsidRPr="004A720E">
      <w:rPr>
        <w:rFonts w:ascii="Times New Roman" w:hAnsi="Times New Roman"/>
      </w:rPr>
      <w:t xml:space="preserve"> Trường Cao đẳng Lý Tự Trọng Thành phố Hồ Chí Minh</w:t>
    </w:r>
  </w:p>
  <w:p w14:paraId="4982E70C" w14:textId="5703A3D9" w:rsidR="00637F55" w:rsidRDefault="00637F55">
    <w:pPr>
      <w:pStyle w:val="Header"/>
    </w:pPr>
    <w:r>
      <w:rPr>
        <w:noProof/>
      </w:rPr>
      <mc:AlternateContent>
        <mc:Choice Requires="wps">
          <w:drawing>
            <wp:anchor distT="0" distB="0" distL="114300" distR="114300" simplePos="0" relativeHeight="251694080" behindDoc="0" locked="0" layoutInCell="1" allowOverlap="1" wp14:anchorId="41B192E6" wp14:editId="5F77DDDA">
              <wp:simplePos x="0" y="0"/>
              <wp:positionH relativeFrom="column">
                <wp:posOffset>52647</wp:posOffset>
              </wp:positionH>
              <wp:positionV relativeFrom="paragraph">
                <wp:posOffset>38100</wp:posOffset>
              </wp:positionV>
              <wp:extent cx="6089073" cy="0"/>
              <wp:effectExtent l="0" t="0" r="26035" b="19050"/>
              <wp:wrapNone/>
              <wp:docPr id="5" name="Straight Connector 5"/>
              <wp:cNvGraphicFramePr/>
              <a:graphic xmlns:a="http://schemas.openxmlformats.org/drawingml/2006/main">
                <a:graphicData uri="http://schemas.microsoft.com/office/word/2010/wordprocessingShape">
                  <wps:wsp>
                    <wps:cNvCnPr/>
                    <wps:spPr>
                      <a:xfrm>
                        <a:off x="0" y="0"/>
                        <a:ext cx="6089073"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2AD9EB5" id="Straight Connector 5"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15pt,3pt" to="483.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" strokecolor="#bc4542 [3045]"/>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65E4E"/>
    <w:multiLevelType w:val="multilevel"/>
    <w:tmpl w:val="469C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06800"/>
    <w:multiLevelType w:val="multilevel"/>
    <w:tmpl w:val="0D7CB67E"/>
    <w:lvl w:ilvl="0">
      <w:start w:val="2"/>
      <w:numFmt w:val="decimal"/>
      <w:lvlText w:val="%1."/>
      <w:lvlJc w:val="left"/>
      <w:pPr>
        <w:ind w:left="450" w:hanging="45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3" w15:restartNumberingAfterBreak="0">
    <w:nsid w:val="150174C9"/>
    <w:multiLevelType w:val="hybridMultilevel"/>
    <w:tmpl w:val="96E2CA44"/>
    <w:lvl w:ilvl="0" w:tplc="F986206C">
      <w:start w:val="1"/>
      <w:numFmt w:val="decimal"/>
      <w:lvlText w:val="%1."/>
      <w:lvlJc w:val="left"/>
      <w:pPr>
        <w:ind w:left="720" w:hanging="360"/>
      </w:pPr>
      <w:rPr>
        <w:rFonts w:hint="default"/>
        <w:b/>
      </w:rPr>
    </w:lvl>
    <w:lvl w:ilvl="1" w:tplc="1382A6E6">
      <w:numFmt w:val="bullet"/>
      <w:lvlText w:val="-"/>
      <w:lvlJc w:val="left"/>
      <w:pPr>
        <w:ind w:left="1800" w:hanging="72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1D6DC0"/>
    <w:multiLevelType w:val="multilevel"/>
    <w:tmpl w:val="6712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944E0"/>
    <w:multiLevelType w:val="hybridMultilevel"/>
    <w:tmpl w:val="FD2AF8F2"/>
    <w:lvl w:ilvl="0" w:tplc="2D5CA4CC">
      <w:start w:val="1"/>
      <w:numFmt w:val="decimal"/>
      <w:lvlText w:val="1.%1."/>
      <w:lvlJc w:val="left"/>
      <w:pPr>
        <w:ind w:left="1260" w:hanging="360"/>
      </w:pPr>
      <w:rPr>
        <w:rFonts w:hint="default"/>
        <w:lang w:val="en-U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30557537"/>
    <w:multiLevelType w:val="multilevel"/>
    <w:tmpl w:val="129E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6134B7"/>
    <w:multiLevelType w:val="hybridMultilevel"/>
    <w:tmpl w:val="2E3E5D7A"/>
    <w:lvl w:ilvl="0" w:tplc="43324356">
      <w:start w:val="1"/>
      <w:numFmt w:val="upperRoman"/>
      <w:lvlText w:val="%1."/>
      <w:lvlJc w:val="left"/>
      <w:pPr>
        <w:ind w:left="1571" w:hanging="720"/>
      </w:pPr>
      <w:rPr>
        <w:b/>
      </w:rPr>
    </w:lvl>
    <w:lvl w:ilvl="1" w:tplc="C54698E8">
      <w:numFmt w:val="bullet"/>
      <w:lvlText w:val="-"/>
      <w:lvlJc w:val="left"/>
      <w:pPr>
        <w:ind w:left="2021" w:hanging="450"/>
      </w:pPr>
      <w:rPr>
        <w:rFonts w:ascii="Times New Roman" w:eastAsia="Times New Roman" w:hAnsi="Times New Roman" w:cs="Times New Roman" w:hint="default"/>
      </w:r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8" w15:restartNumberingAfterBreak="0">
    <w:nsid w:val="32633713"/>
    <w:multiLevelType w:val="multilevel"/>
    <w:tmpl w:val="12DE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721130"/>
    <w:multiLevelType w:val="hybridMultilevel"/>
    <w:tmpl w:val="56A8D4F4"/>
    <w:lvl w:ilvl="0" w:tplc="0A36242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F945FC6"/>
    <w:multiLevelType w:val="hybridMultilevel"/>
    <w:tmpl w:val="DAAECC7E"/>
    <w:lvl w:ilvl="0" w:tplc="FBA44AF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4F06E6A"/>
    <w:multiLevelType w:val="multilevel"/>
    <w:tmpl w:val="5436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3" w15:restartNumberingAfterBreak="0">
    <w:nsid w:val="546500FE"/>
    <w:multiLevelType w:val="multilevel"/>
    <w:tmpl w:val="662881C0"/>
    <w:lvl w:ilvl="0">
      <w:start w:val="2"/>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4" w15:restartNumberingAfterBreak="0">
    <w:nsid w:val="585F7BB2"/>
    <w:multiLevelType w:val="hybridMultilevel"/>
    <w:tmpl w:val="3DB0D328"/>
    <w:lvl w:ilvl="0" w:tplc="0DFCFAB0">
      <w:numFmt w:val="bullet"/>
      <w:lvlText w:val="-"/>
      <w:lvlJc w:val="left"/>
      <w:pPr>
        <w:ind w:left="720" w:hanging="360"/>
      </w:pPr>
      <w:rPr>
        <w:rFonts w:ascii="Times New Roman" w:eastAsia="MS Mincho"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9239EC"/>
    <w:multiLevelType w:val="hybridMultilevel"/>
    <w:tmpl w:val="57D4CC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D7641F2"/>
    <w:multiLevelType w:val="multilevel"/>
    <w:tmpl w:val="06D0B592"/>
    <w:lvl w:ilvl="0">
      <w:start w:val="1"/>
      <w:numFmt w:val="decimal"/>
      <w:lvlText w:val="%1."/>
      <w:lvlJc w:val="left"/>
      <w:pPr>
        <w:ind w:left="644" w:hanging="360"/>
      </w:pPr>
      <w:rPr>
        <w:b/>
      </w:rPr>
    </w:lvl>
    <w:lvl w:ilvl="1">
      <w:start w:val="1"/>
      <w:numFmt w:val="decimal"/>
      <w:isLgl/>
      <w:lvlText w:val="%1.%2."/>
      <w:lvlJc w:val="left"/>
      <w:pPr>
        <w:ind w:left="1287" w:hanging="720"/>
      </w:pPr>
      <w:rPr>
        <w:b/>
      </w:rPr>
    </w:lvl>
    <w:lvl w:ilvl="2">
      <w:start w:val="1"/>
      <w:numFmt w:val="decimal"/>
      <w:isLgl/>
      <w:lvlText w:val="%1.%2.%3."/>
      <w:lvlJc w:val="left"/>
      <w:pPr>
        <w:ind w:left="1494" w:hanging="720"/>
      </w:pPr>
      <w:rPr>
        <w:b/>
      </w:r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17" w15:restartNumberingAfterBreak="0">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648133A"/>
    <w:multiLevelType w:val="hybridMultilevel"/>
    <w:tmpl w:val="93E88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8054F37"/>
    <w:multiLevelType w:val="hybridMultilevel"/>
    <w:tmpl w:val="814A5B8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72626AD1"/>
    <w:multiLevelType w:val="multilevel"/>
    <w:tmpl w:val="0409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A5A24DC"/>
    <w:multiLevelType w:val="hybridMultilevel"/>
    <w:tmpl w:val="6FFA67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2"/>
  </w:num>
  <w:num w:numId="3">
    <w:abstractNumId w:val="4"/>
  </w:num>
  <w:num w:numId="4">
    <w:abstractNumId w:val="11"/>
  </w:num>
  <w:num w:numId="5">
    <w:abstractNumId w:val="8"/>
  </w:num>
  <w:num w:numId="6">
    <w:abstractNumId w:val="6"/>
  </w:num>
  <w:num w:numId="7">
    <w:abstractNumId w:val="1"/>
  </w:num>
  <w:num w:numId="8">
    <w:abstractNumId w:val="0"/>
  </w:num>
  <w:num w:numId="9">
    <w:abstractNumId w:val="20"/>
  </w:num>
  <w:num w:numId="10">
    <w:abstractNumId w:val="15"/>
  </w:num>
  <w:num w:numId="11">
    <w:abstractNumId w:val="18"/>
  </w:num>
  <w:num w:numId="12">
    <w:abstractNumId w:val="19"/>
  </w:num>
  <w:num w:numId="13">
    <w:abstractNumId w:val="5"/>
  </w:num>
  <w:num w:numId="14">
    <w:abstractNumId w:val="2"/>
  </w:num>
  <w:num w:numId="15">
    <w:abstractNumId w:val="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7"/>
  </w:num>
  <w:num w:numId="19">
    <w:abstractNumId w:val="10"/>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46B1"/>
    <w:rsid w:val="00007A2F"/>
    <w:rsid w:val="00011AA1"/>
    <w:rsid w:val="00033788"/>
    <w:rsid w:val="0003491F"/>
    <w:rsid w:val="00036051"/>
    <w:rsid w:val="00044F30"/>
    <w:rsid w:val="00056378"/>
    <w:rsid w:val="000564B8"/>
    <w:rsid w:val="000677F2"/>
    <w:rsid w:val="00070BC3"/>
    <w:rsid w:val="00084CAC"/>
    <w:rsid w:val="00090C11"/>
    <w:rsid w:val="00096051"/>
    <w:rsid w:val="000A3048"/>
    <w:rsid w:val="000A34CE"/>
    <w:rsid w:val="000B434E"/>
    <w:rsid w:val="000B6E0B"/>
    <w:rsid w:val="000D2F95"/>
    <w:rsid w:val="000D3888"/>
    <w:rsid w:val="00105480"/>
    <w:rsid w:val="00125A61"/>
    <w:rsid w:val="00136A1F"/>
    <w:rsid w:val="0015339E"/>
    <w:rsid w:val="00154C66"/>
    <w:rsid w:val="00175C11"/>
    <w:rsid w:val="001832BA"/>
    <w:rsid w:val="001A0586"/>
    <w:rsid w:val="001A3A80"/>
    <w:rsid w:val="001A7A38"/>
    <w:rsid w:val="001B4C77"/>
    <w:rsid w:val="001C01FD"/>
    <w:rsid w:val="001D0538"/>
    <w:rsid w:val="001E746C"/>
    <w:rsid w:val="001E7962"/>
    <w:rsid w:val="002019A4"/>
    <w:rsid w:val="00203634"/>
    <w:rsid w:val="00210094"/>
    <w:rsid w:val="00225937"/>
    <w:rsid w:val="00232C57"/>
    <w:rsid w:val="00242268"/>
    <w:rsid w:val="0025478E"/>
    <w:rsid w:val="00256D0A"/>
    <w:rsid w:val="00264282"/>
    <w:rsid w:val="0026754C"/>
    <w:rsid w:val="00271C69"/>
    <w:rsid w:val="00276B69"/>
    <w:rsid w:val="00297F72"/>
    <w:rsid w:val="002A5C35"/>
    <w:rsid w:val="002B1F17"/>
    <w:rsid w:val="002B3A3B"/>
    <w:rsid w:val="002B49FB"/>
    <w:rsid w:val="002B7895"/>
    <w:rsid w:val="002D3FAB"/>
    <w:rsid w:val="002E0DEA"/>
    <w:rsid w:val="00310C16"/>
    <w:rsid w:val="00311AEF"/>
    <w:rsid w:val="00314223"/>
    <w:rsid w:val="0031522D"/>
    <w:rsid w:val="00317F13"/>
    <w:rsid w:val="003202E0"/>
    <w:rsid w:val="0033388E"/>
    <w:rsid w:val="00350B43"/>
    <w:rsid w:val="00351AF1"/>
    <w:rsid w:val="00365509"/>
    <w:rsid w:val="00373274"/>
    <w:rsid w:val="00377182"/>
    <w:rsid w:val="00383050"/>
    <w:rsid w:val="003900B9"/>
    <w:rsid w:val="003A48C2"/>
    <w:rsid w:val="003A50B8"/>
    <w:rsid w:val="003C2A10"/>
    <w:rsid w:val="003C4641"/>
    <w:rsid w:val="003D500B"/>
    <w:rsid w:val="003E2AA8"/>
    <w:rsid w:val="003E524B"/>
    <w:rsid w:val="003E70AF"/>
    <w:rsid w:val="003F75EC"/>
    <w:rsid w:val="00401179"/>
    <w:rsid w:val="0040706F"/>
    <w:rsid w:val="00421BB3"/>
    <w:rsid w:val="00425E72"/>
    <w:rsid w:val="00425FC2"/>
    <w:rsid w:val="0044218B"/>
    <w:rsid w:val="00443B40"/>
    <w:rsid w:val="00443F1F"/>
    <w:rsid w:val="004515E0"/>
    <w:rsid w:val="004524A3"/>
    <w:rsid w:val="00452F7D"/>
    <w:rsid w:val="00456E31"/>
    <w:rsid w:val="00470BA2"/>
    <w:rsid w:val="00471D0C"/>
    <w:rsid w:val="00480AB2"/>
    <w:rsid w:val="00481501"/>
    <w:rsid w:val="00485917"/>
    <w:rsid w:val="00485DD5"/>
    <w:rsid w:val="004A4F5C"/>
    <w:rsid w:val="004C1BC5"/>
    <w:rsid w:val="004D4845"/>
    <w:rsid w:val="004E10DB"/>
    <w:rsid w:val="004E1457"/>
    <w:rsid w:val="004E5623"/>
    <w:rsid w:val="004F4234"/>
    <w:rsid w:val="00511BA0"/>
    <w:rsid w:val="00512E5B"/>
    <w:rsid w:val="005224F6"/>
    <w:rsid w:val="0052511B"/>
    <w:rsid w:val="0053024A"/>
    <w:rsid w:val="005315DC"/>
    <w:rsid w:val="00534CB6"/>
    <w:rsid w:val="00535B2A"/>
    <w:rsid w:val="00537DF4"/>
    <w:rsid w:val="0054150E"/>
    <w:rsid w:val="00541AD2"/>
    <w:rsid w:val="0055612D"/>
    <w:rsid w:val="00572A1B"/>
    <w:rsid w:val="0058699D"/>
    <w:rsid w:val="00591B81"/>
    <w:rsid w:val="005C5615"/>
    <w:rsid w:val="005D2494"/>
    <w:rsid w:val="005D43BE"/>
    <w:rsid w:val="005E0412"/>
    <w:rsid w:val="005E5444"/>
    <w:rsid w:val="005E6700"/>
    <w:rsid w:val="005F1A99"/>
    <w:rsid w:val="00600C25"/>
    <w:rsid w:val="00601F33"/>
    <w:rsid w:val="0062165E"/>
    <w:rsid w:val="0063192C"/>
    <w:rsid w:val="00637E62"/>
    <w:rsid w:val="00637F55"/>
    <w:rsid w:val="0064032E"/>
    <w:rsid w:val="0064339F"/>
    <w:rsid w:val="00655DFB"/>
    <w:rsid w:val="006651A7"/>
    <w:rsid w:val="006815D3"/>
    <w:rsid w:val="00690929"/>
    <w:rsid w:val="006C2124"/>
    <w:rsid w:val="006D27F0"/>
    <w:rsid w:val="006D7AF3"/>
    <w:rsid w:val="006E105E"/>
    <w:rsid w:val="006E11D9"/>
    <w:rsid w:val="006E5598"/>
    <w:rsid w:val="006E5D17"/>
    <w:rsid w:val="00705F2B"/>
    <w:rsid w:val="00706456"/>
    <w:rsid w:val="00725EA4"/>
    <w:rsid w:val="00737FA7"/>
    <w:rsid w:val="00742AF0"/>
    <w:rsid w:val="00763273"/>
    <w:rsid w:val="00764CEA"/>
    <w:rsid w:val="00775F15"/>
    <w:rsid w:val="00793C40"/>
    <w:rsid w:val="007940FA"/>
    <w:rsid w:val="007961AC"/>
    <w:rsid w:val="007A7AE9"/>
    <w:rsid w:val="007E018B"/>
    <w:rsid w:val="007F4161"/>
    <w:rsid w:val="007F5D0A"/>
    <w:rsid w:val="007F64CD"/>
    <w:rsid w:val="008010CF"/>
    <w:rsid w:val="00801E6F"/>
    <w:rsid w:val="00804AD6"/>
    <w:rsid w:val="00810E85"/>
    <w:rsid w:val="00811ADB"/>
    <w:rsid w:val="00812FCD"/>
    <w:rsid w:val="008258D1"/>
    <w:rsid w:val="008262EA"/>
    <w:rsid w:val="008570B4"/>
    <w:rsid w:val="00863F0B"/>
    <w:rsid w:val="008716F9"/>
    <w:rsid w:val="008913C8"/>
    <w:rsid w:val="008957E2"/>
    <w:rsid w:val="008B6EE3"/>
    <w:rsid w:val="008E423D"/>
    <w:rsid w:val="008E5280"/>
    <w:rsid w:val="008F0001"/>
    <w:rsid w:val="00905181"/>
    <w:rsid w:val="00910412"/>
    <w:rsid w:val="00910F0E"/>
    <w:rsid w:val="00915850"/>
    <w:rsid w:val="00917481"/>
    <w:rsid w:val="009212CA"/>
    <w:rsid w:val="0092211F"/>
    <w:rsid w:val="0093101E"/>
    <w:rsid w:val="00931AEC"/>
    <w:rsid w:val="0094251D"/>
    <w:rsid w:val="0094595D"/>
    <w:rsid w:val="009720EC"/>
    <w:rsid w:val="0098614B"/>
    <w:rsid w:val="00991D71"/>
    <w:rsid w:val="00993EA1"/>
    <w:rsid w:val="009A0F0C"/>
    <w:rsid w:val="009B296B"/>
    <w:rsid w:val="009B5F7A"/>
    <w:rsid w:val="009C0B1B"/>
    <w:rsid w:val="009C31E4"/>
    <w:rsid w:val="009C4E93"/>
    <w:rsid w:val="009C68C4"/>
    <w:rsid w:val="009F1C60"/>
    <w:rsid w:val="00A30A71"/>
    <w:rsid w:val="00A32468"/>
    <w:rsid w:val="00A334E1"/>
    <w:rsid w:val="00A5576B"/>
    <w:rsid w:val="00A55D1C"/>
    <w:rsid w:val="00A61CDF"/>
    <w:rsid w:val="00A73A31"/>
    <w:rsid w:val="00A84D49"/>
    <w:rsid w:val="00A87474"/>
    <w:rsid w:val="00A87AF2"/>
    <w:rsid w:val="00AC6D7C"/>
    <w:rsid w:val="00AD1857"/>
    <w:rsid w:val="00AD2699"/>
    <w:rsid w:val="00AD4F13"/>
    <w:rsid w:val="00AD7289"/>
    <w:rsid w:val="00AE3327"/>
    <w:rsid w:val="00AE7EA7"/>
    <w:rsid w:val="00AF5CE0"/>
    <w:rsid w:val="00B06636"/>
    <w:rsid w:val="00B11AFB"/>
    <w:rsid w:val="00B127A7"/>
    <w:rsid w:val="00B14F82"/>
    <w:rsid w:val="00B20FDE"/>
    <w:rsid w:val="00B212C6"/>
    <w:rsid w:val="00B24E43"/>
    <w:rsid w:val="00B27FB7"/>
    <w:rsid w:val="00B40C1B"/>
    <w:rsid w:val="00B44CAB"/>
    <w:rsid w:val="00B453DD"/>
    <w:rsid w:val="00B56DDA"/>
    <w:rsid w:val="00B6387E"/>
    <w:rsid w:val="00B8434C"/>
    <w:rsid w:val="00B84982"/>
    <w:rsid w:val="00B86DDE"/>
    <w:rsid w:val="00B91513"/>
    <w:rsid w:val="00BB35BB"/>
    <w:rsid w:val="00BE3F62"/>
    <w:rsid w:val="00C0013A"/>
    <w:rsid w:val="00C014CF"/>
    <w:rsid w:val="00C02B1F"/>
    <w:rsid w:val="00C06250"/>
    <w:rsid w:val="00C06B83"/>
    <w:rsid w:val="00C103EA"/>
    <w:rsid w:val="00C109A9"/>
    <w:rsid w:val="00C54C79"/>
    <w:rsid w:val="00C56AD6"/>
    <w:rsid w:val="00C66020"/>
    <w:rsid w:val="00C704DD"/>
    <w:rsid w:val="00C7119F"/>
    <w:rsid w:val="00C955C3"/>
    <w:rsid w:val="00C957B6"/>
    <w:rsid w:val="00CA4FA7"/>
    <w:rsid w:val="00CA53FC"/>
    <w:rsid w:val="00CA69DA"/>
    <w:rsid w:val="00CE4EF9"/>
    <w:rsid w:val="00D053BF"/>
    <w:rsid w:val="00D06AFC"/>
    <w:rsid w:val="00D10CDF"/>
    <w:rsid w:val="00D218C1"/>
    <w:rsid w:val="00D3110A"/>
    <w:rsid w:val="00D34010"/>
    <w:rsid w:val="00D418D6"/>
    <w:rsid w:val="00D46B3C"/>
    <w:rsid w:val="00D475B9"/>
    <w:rsid w:val="00D47F8B"/>
    <w:rsid w:val="00D72074"/>
    <w:rsid w:val="00D73125"/>
    <w:rsid w:val="00D82336"/>
    <w:rsid w:val="00D87378"/>
    <w:rsid w:val="00D94C4B"/>
    <w:rsid w:val="00DA0AE2"/>
    <w:rsid w:val="00DA2D6D"/>
    <w:rsid w:val="00DB170D"/>
    <w:rsid w:val="00DC2C39"/>
    <w:rsid w:val="00DC303E"/>
    <w:rsid w:val="00DC6F41"/>
    <w:rsid w:val="00DD1BCB"/>
    <w:rsid w:val="00DE1A73"/>
    <w:rsid w:val="00DE6364"/>
    <w:rsid w:val="00DE71E6"/>
    <w:rsid w:val="00DF7713"/>
    <w:rsid w:val="00E02A6D"/>
    <w:rsid w:val="00E05109"/>
    <w:rsid w:val="00E06D65"/>
    <w:rsid w:val="00E11CB0"/>
    <w:rsid w:val="00E15186"/>
    <w:rsid w:val="00E418AF"/>
    <w:rsid w:val="00E434BF"/>
    <w:rsid w:val="00E66FB8"/>
    <w:rsid w:val="00E964A0"/>
    <w:rsid w:val="00EA3077"/>
    <w:rsid w:val="00EC7BD0"/>
    <w:rsid w:val="00EC7CD7"/>
    <w:rsid w:val="00ED32A1"/>
    <w:rsid w:val="00EE3FEE"/>
    <w:rsid w:val="00EE69C9"/>
    <w:rsid w:val="00EF1EAD"/>
    <w:rsid w:val="00EF55BE"/>
    <w:rsid w:val="00F1526A"/>
    <w:rsid w:val="00F16DA0"/>
    <w:rsid w:val="00F22FE7"/>
    <w:rsid w:val="00F239A5"/>
    <w:rsid w:val="00F33ABE"/>
    <w:rsid w:val="00F34C8C"/>
    <w:rsid w:val="00F45ACD"/>
    <w:rsid w:val="00F66B71"/>
    <w:rsid w:val="00F71935"/>
    <w:rsid w:val="00F73EF2"/>
    <w:rsid w:val="00F8199C"/>
    <w:rsid w:val="00F93389"/>
    <w:rsid w:val="00F96EAB"/>
    <w:rsid w:val="00F96EE1"/>
    <w:rsid w:val="00FA22AB"/>
    <w:rsid w:val="00FB0DFD"/>
    <w:rsid w:val="00FC17C6"/>
    <w:rsid w:val="00FD49C1"/>
    <w:rsid w:val="00FE7091"/>
    <w:rsid w:val="00FF67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15:docId w15:val="{B38C3182-FFCF-4D56-ABDE-F02AC8A98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5">
    <w:name w:val="heading 5"/>
    <w:basedOn w:val="Normal"/>
    <w:next w:val="Normal"/>
    <w:link w:val="Heading5Char"/>
    <w:uiPriority w:val="9"/>
    <w:semiHidden/>
    <w:unhideWhenUsed/>
    <w:qFormat/>
    <w:rsid w:val="001E746C"/>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297F72"/>
    <w:rPr>
      <w:b/>
      <w:bCs/>
    </w:rPr>
  </w:style>
  <w:style w:type="paragraph" w:styleId="Header">
    <w:name w:val="header"/>
    <w:basedOn w:val="Normal"/>
    <w:link w:val="HeaderChar"/>
    <w:uiPriority w:val="99"/>
    <w:unhideWhenUsed/>
    <w:rsid w:val="006216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65E"/>
    <w:rPr>
      <w:rFonts w:ascii="Calibri" w:eastAsia="Calibri" w:hAnsi="Calibri" w:cs="Times New Roman"/>
      <w:lang w:eastAsia="en-US"/>
    </w:rPr>
  </w:style>
  <w:style w:type="paragraph" w:styleId="BodyText2">
    <w:name w:val="Body Text 2"/>
    <w:basedOn w:val="Normal"/>
    <w:link w:val="BodyText2Char"/>
    <w:uiPriority w:val="99"/>
    <w:unhideWhenUsed/>
    <w:rsid w:val="0092211F"/>
    <w:pPr>
      <w:spacing w:after="120" w:line="480" w:lineRule="auto"/>
    </w:pPr>
    <w:rPr>
      <w:rFonts w:ascii="Times New Roman" w:eastAsia="Times New Roman" w:hAnsi="Times New Roman"/>
      <w:sz w:val="24"/>
      <w:szCs w:val="24"/>
      <w:lang w:val="x-none" w:eastAsia="x-none"/>
    </w:rPr>
  </w:style>
  <w:style w:type="character" w:customStyle="1" w:styleId="BodyText2Char">
    <w:name w:val="Body Text 2 Char"/>
    <w:basedOn w:val="DefaultParagraphFont"/>
    <w:link w:val="BodyText2"/>
    <w:uiPriority w:val="99"/>
    <w:rsid w:val="0092211F"/>
    <w:rPr>
      <w:rFonts w:ascii="Times New Roman" w:eastAsia="Times New Roman" w:hAnsi="Times New Roman" w:cs="Times New Roman"/>
      <w:sz w:val="24"/>
      <w:szCs w:val="24"/>
      <w:lang w:val="x-none" w:eastAsia="x-none"/>
    </w:rPr>
  </w:style>
  <w:style w:type="paragraph" w:styleId="Subtitle">
    <w:name w:val="Subtitle"/>
    <w:basedOn w:val="Normal"/>
    <w:link w:val="SubtitleChar"/>
    <w:qFormat/>
    <w:rsid w:val="0092211F"/>
    <w:pPr>
      <w:spacing w:after="0" w:line="240" w:lineRule="auto"/>
      <w:jc w:val="center"/>
    </w:pPr>
    <w:rPr>
      <w:rFonts w:ascii="Times New Roman" w:eastAsia="Times New Roman" w:hAnsi="Times New Roman"/>
      <w:b/>
      <w:bCs/>
      <w:sz w:val="25"/>
      <w:szCs w:val="25"/>
      <w:lang w:val="x-none" w:eastAsia="x-none"/>
    </w:rPr>
  </w:style>
  <w:style w:type="character" w:customStyle="1" w:styleId="SubtitleChar">
    <w:name w:val="Subtitle Char"/>
    <w:basedOn w:val="DefaultParagraphFont"/>
    <w:link w:val="Subtitle"/>
    <w:rsid w:val="0092211F"/>
    <w:rPr>
      <w:rFonts w:ascii="Times New Roman" w:eastAsia="Times New Roman" w:hAnsi="Times New Roman" w:cs="Times New Roman"/>
      <w:b/>
      <w:bCs/>
      <w:sz w:val="25"/>
      <w:szCs w:val="25"/>
      <w:lang w:val="x-none" w:eastAsia="x-none"/>
    </w:rPr>
  </w:style>
  <w:style w:type="paragraph" w:customStyle="1" w:styleId="CharCharCharChar">
    <w:name w:val="Char Char Char Char"/>
    <w:basedOn w:val="Normal"/>
    <w:semiHidden/>
    <w:rsid w:val="00C014CF"/>
    <w:pPr>
      <w:spacing w:after="160" w:line="240" w:lineRule="exact"/>
    </w:pPr>
    <w:rPr>
      <w:rFonts w:ascii="Arial" w:eastAsia="Times New Roman" w:hAnsi="Arial"/>
    </w:rPr>
  </w:style>
  <w:style w:type="character" w:styleId="Emphasis">
    <w:name w:val="Emphasis"/>
    <w:basedOn w:val="DefaultParagraphFont"/>
    <w:uiPriority w:val="20"/>
    <w:qFormat/>
    <w:rsid w:val="00637F55"/>
    <w:rPr>
      <w:i/>
      <w:iCs/>
    </w:rPr>
  </w:style>
  <w:style w:type="character" w:customStyle="1" w:styleId="Heading5Char">
    <w:name w:val="Heading 5 Char"/>
    <w:basedOn w:val="DefaultParagraphFont"/>
    <w:link w:val="Heading5"/>
    <w:uiPriority w:val="9"/>
    <w:semiHidden/>
    <w:rsid w:val="001E746C"/>
    <w:rPr>
      <w:rFonts w:asciiTheme="majorHAnsi" w:eastAsiaTheme="majorEastAsia" w:hAnsiTheme="majorHAnsi" w:cstheme="majorBidi"/>
      <w:color w:val="365F91" w:themeColor="accent1" w:themeShade="BF"/>
      <w:lang w:eastAsia="en-US"/>
    </w:rPr>
  </w:style>
  <w:style w:type="character" w:styleId="FollowedHyperlink">
    <w:name w:val="FollowedHyperlink"/>
    <w:basedOn w:val="DefaultParagraphFont"/>
    <w:uiPriority w:val="99"/>
    <w:semiHidden/>
    <w:unhideWhenUsed/>
    <w:rsid w:val="001054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1642">
      <w:bodyDiv w:val="1"/>
      <w:marLeft w:val="0"/>
      <w:marRight w:val="0"/>
      <w:marTop w:val="0"/>
      <w:marBottom w:val="0"/>
      <w:divBdr>
        <w:top w:val="none" w:sz="0" w:space="0" w:color="auto"/>
        <w:left w:val="none" w:sz="0" w:space="0" w:color="auto"/>
        <w:bottom w:val="none" w:sz="0" w:space="0" w:color="auto"/>
        <w:right w:val="none" w:sz="0" w:space="0" w:color="auto"/>
      </w:divBdr>
    </w:div>
    <w:div w:id="269052652">
      <w:bodyDiv w:val="1"/>
      <w:marLeft w:val="0"/>
      <w:marRight w:val="0"/>
      <w:marTop w:val="0"/>
      <w:marBottom w:val="0"/>
      <w:divBdr>
        <w:top w:val="none" w:sz="0" w:space="0" w:color="auto"/>
        <w:left w:val="none" w:sz="0" w:space="0" w:color="auto"/>
        <w:bottom w:val="none" w:sz="0" w:space="0" w:color="auto"/>
        <w:right w:val="none" w:sz="0" w:space="0" w:color="auto"/>
      </w:divBdr>
    </w:div>
    <w:div w:id="326397494">
      <w:bodyDiv w:val="1"/>
      <w:marLeft w:val="0"/>
      <w:marRight w:val="0"/>
      <w:marTop w:val="0"/>
      <w:marBottom w:val="0"/>
      <w:divBdr>
        <w:top w:val="none" w:sz="0" w:space="0" w:color="auto"/>
        <w:left w:val="none" w:sz="0" w:space="0" w:color="auto"/>
        <w:bottom w:val="none" w:sz="0" w:space="0" w:color="auto"/>
        <w:right w:val="none" w:sz="0" w:space="0" w:color="auto"/>
      </w:divBdr>
    </w:div>
    <w:div w:id="343017900">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937525110">
      <w:bodyDiv w:val="1"/>
      <w:marLeft w:val="0"/>
      <w:marRight w:val="0"/>
      <w:marTop w:val="0"/>
      <w:marBottom w:val="0"/>
      <w:divBdr>
        <w:top w:val="none" w:sz="0" w:space="0" w:color="auto"/>
        <w:left w:val="none" w:sz="0" w:space="0" w:color="auto"/>
        <w:bottom w:val="none" w:sz="0" w:space="0" w:color="auto"/>
        <w:right w:val="none" w:sz="0" w:space="0" w:color="auto"/>
      </w:divBdr>
    </w:div>
    <w:div w:id="993872460">
      <w:bodyDiv w:val="1"/>
      <w:marLeft w:val="0"/>
      <w:marRight w:val="0"/>
      <w:marTop w:val="0"/>
      <w:marBottom w:val="0"/>
      <w:divBdr>
        <w:top w:val="none" w:sz="0" w:space="0" w:color="auto"/>
        <w:left w:val="none" w:sz="0" w:space="0" w:color="auto"/>
        <w:bottom w:val="none" w:sz="0" w:space="0" w:color="auto"/>
        <w:right w:val="none" w:sz="0" w:space="0" w:color="auto"/>
      </w:divBdr>
    </w:div>
    <w:div w:id="1258565314">
      <w:bodyDiv w:val="1"/>
      <w:marLeft w:val="0"/>
      <w:marRight w:val="0"/>
      <w:marTop w:val="0"/>
      <w:marBottom w:val="0"/>
      <w:divBdr>
        <w:top w:val="none" w:sz="0" w:space="0" w:color="auto"/>
        <w:left w:val="none" w:sz="0" w:space="0" w:color="auto"/>
        <w:bottom w:val="none" w:sz="0" w:space="0" w:color="auto"/>
        <w:right w:val="none" w:sz="0" w:space="0" w:color="auto"/>
      </w:divBdr>
    </w:div>
    <w:div w:id="1408990746">
      <w:bodyDiv w:val="1"/>
      <w:marLeft w:val="0"/>
      <w:marRight w:val="0"/>
      <w:marTop w:val="0"/>
      <w:marBottom w:val="0"/>
      <w:divBdr>
        <w:top w:val="none" w:sz="0" w:space="0" w:color="auto"/>
        <w:left w:val="none" w:sz="0" w:space="0" w:color="auto"/>
        <w:bottom w:val="none" w:sz="0" w:space="0" w:color="auto"/>
        <w:right w:val="none" w:sz="0" w:space="0" w:color="auto"/>
      </w:divBdr>
    </w:div>
    <w:div w:id="1509903480">
      <w:bodyDiv w:val="1"/>
      <w:marLeft w:val="0"/>
      <w:marRight w:val="0"/>
      <w:marTop w:val="0"/>
      <w:marBottom w:val="0"/>
      <w:divBdr>
        <w:top w:val="none" w:sz="0" w:space="0" w:color="auto"/>
        <w:left w:val="none" w:sz="0" w:space="0" w:color="auto"/>
        <w:bottom w:val="none" w:sz="0" w:space="0" w:color="auto"/>
        <w:right w:val="none" w:sz="0" w:space="0" w:color="auto"/>
      </w:divBdr>
    </w:div>
    <w:div w:id="1606963195">
      <w:bodyDiv w:val="1"/>
      <w:marLeft w:val="0"/>
      <w:marRight w:val="0"/>
      <w:marTop w:val="0"/>
      <w:marBottom w:val="0"/>
      <w:divBdr>
        <w:top w:val="none" w:sz="0" w:space="0" w:color="auto"/>
        <w:left w:val="none" w:sz="0" w:space="0" w:color="auto"/>
        <w:bottom w:val="none" w:sz="0" w:space="0" w:color="auto"/>
        <w:right w:val="none" w:sz="0" w:space="0" w:color="auto"/>
      </w:divBdr>
    </w:div>
    <w:div w:id="1714309361">
      <w:bodyDiv w:val="1"/>
      <w:marLeft w:val="0"/>
      <w:marRight w:val="0"/>
      <w:marTop w:val="0"/>
      <w:marBottom w:val="0"/>
      <w:divBdr>
        <w:top w:val="none" w:sz="0" w:space="0" w:color="auto"/>
        <w:left w:val="none" w:sz="0" w:space="0" w:color="auto"/>
        <w:bottom w:val="none" w:sz="0" w:space="0" w:color="auto"/>
        <w:right w:val="none" w:sz="0" w:space="0" w:color="auto"/>
      </w:divBdr>
    </w:div>
    <w:div w:id="185783926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75138854">
      <w:bodyDiv w:val="1"/>
      <w:marLeft w:val="0"/>
      <w:marRight w:val="0"/>
      <w:marTop w:val="0"/>
      <w:marBottom w:val="0"/>
      <w:divBdr>
        <w:top w:val="none" w:sz="0" w:space="0" w:color="auto"/>
        <w:left w:val="none" w:sz="0" w:space="0" w:color="auto"/>
        <w:bottom w:val="none" w:sz="0" w:space="0" w:color="auto"/>
        <w:right w:val="none" w:sz="0" w:space="0" w:color="auto"/>
      </w:divBdr>
    </w:div>
    <w:div w:id="204158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73347-86E5-46DC-9027-650224699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7</Pages>
  <Words>2477</Words>
  <Characters>14119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GauMisa</cp:lastModifiedBy>
  <cp:revision>956</cp:revision>
  <cp:lastPrinted>2019-01-17T08:26:00Z</cp:lastPrinted>
  <dcterms:created xsi:type="dcterms:W3CDTF">2019-01-17T08:29:00Z</dcterms:created>
  <dcterms:modified xsi:type="dcterms:W3CDTF">2020-01-09T08:12:00Z</dcterms:modified>
</cp:coreProperties>
</file>